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70" w:type="dxa"/>
        <w:jc w:val="center"/>
        <w:tblBorders>
          <w:top w:val="thinThickThinMediumGap" w:sz="24" w:space="0" w:color="11CD93"/>
          <w:left w:val="thinThickThinMediumGap" w:sz="24" w:space="0" w:color="11CD93"/>
          <w:bottom w:val="thinThickThinMediumGap" w:sz="24" w:space="0" w:color="11CD93"/>
          <w:right w:val="thinThickThinMediumGap" w:sz="24" w:space="0" w:color="11CD93"/>
          <w:insideH w:val="thinThickThinMediumGap" w:sz="24" w:space="0" w:color="11CD93"/>
          <w:insideV w:val="thinThickThinMediumGap" w:sz="24" w:space="0" w:color="11CD93"/>
        </w:tblBorders>
        <w:tblLook w:val="0000" w:firstRow="0" w:lastRow="0" w:firstColumn="0" w:lastColumn="0" w:noHBand="0" w:noVBand="0"/>
      </w:tblPr>
      <w:tblGrid>
        <w:gridCol w:w="11070"/>
      </w:tblGrid>
      <w:tr w:rsidR="00251FAB" w14:paraId="3563E5E6" w14:textId="77777777" w:rsidTr="00BF2BA9">
        <w:trPr>
          <w:trHeight w:val="723"/>
          <w:jc w:val="center"/>
        </w:trPr>
        <w:tc>
          <w:tcPr>
            <w:tcW w:w="11070" w:type="dxa"/>
          </w:tcPr>
          <w:p w14:paraId="5DAF04A4" w14:textId="77777777" w:rsidR="00251FAB" w:rsidRPr="009B4BA7" w:rsidRDefault="00251FAB" w:rsidP="00792EA5">
            <w:pPr>
              <w:tabs>
                <w:tab w:val="left" w:pos="4755"/>
              </w:tabs>
              <w:rPr>
                <w:rFonts w:ascii="Arial" w:hAnsi="Arial" w:cs="Arial-BoldMT"/>
                <w:b/>
                <w:bCs/>
                <w:sz w:val="16"/>
                <w:szCs w:val="16"/>
              </w:rPr>
            </w:pPr>
          </w:p>
          <w:p w14:paraId="1E51F966" w14:textId="77777777" w:rsidR="00251FAB" w:rsidRDefault="00251FAB" w:rsidP="00792EA5">
            <w:pPr>
              <w:tabs>
                <w:tab w:val="left" w:pos="4755"/>
              </w:tabs>
              <w:rPr>
                <w:rFonts w:ascii="Arial" w:hAnsi="Arial" w:cs="Arial"/>
                <w:b/>
                <w:sz w:val="28"/>
                <w:szCs w:val="28"/>
              </w:rPr>
            </w:pPr>
            <w:r>
              <w:rPr>
                <w:rFonts w:ascii="Arial" w:hAnsi="Arial" w:cs="Arial-BoldMT"/>
                <w:b/>
                <w:bCs/>
                <w:sz w:val="16"/>
                <w:szCs w:val="16"/>
              </w:rPr>
              <w:t xml:space="preserve">  </w:t>
            </w:r>
            <w:r w:rsidR="00872119">
              <w:rPr>
                <w:rFonts w:ascii="Arial" w:hAnsi="Arial" w:cs="Arial-BoldMT"/>
                <w:b/>
                <w:noProof/>
                <w:sz w:val="19"/>
                <w:szCs w:val="15"/>
              </w:rPr>
              <w:drawing>
                <wp:inline distT="0" distB="0" distL="0" distR="0" wp14:anchorId="24DF72DC" wp14:editId="2B461A32">
                  <wp:extent cx="1343025" cy="257175"/>
                  <wp:effectExtent l="0" t="0" r="9525" b="9525"/>
                  <wp:docPr id="1" name="Picture 1" desc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257175"/>
                          </a:xfrm>
                          <a:prstGeom prst="rect">
                            <a:avLst/>
                          </a:prstGeom>
                          <a:noFill/>
                          <a:ln>
                            <a:noFill/>
                          </a:ln>
                        </pic:spPr>
                      </pic:pic>
                    </a:graphicData>
                  </a:graphic>
                </wp:inline>
              </w:drawing>
            </w:r>
            <w:r>
              <w:rPr>
                <w:rFonts w:ascii="Arial" w:hAnsi="Arial" w:cs="Arial-BoldMT"/>
                <w:b/>
                <w:bCs/>
                <w:sz w:val="19"/>
                <w:szCs w:val="15"/>
              </w:rPr>
              <w:t xml:space="preserve"> </w:t>
            </w:r>
            <w:r w:rsidR="00E353EC">
              <w:rPr>
                <w:rFonts w:ascii="Arial" w:hAnsi="Arial" w:cs="Arial-BoldMT"/>
                <w:b/>
                <w:bCs/>
                <w:sz w:val="19"/>
                <w:szCs w:val="15"/>
              </w:rPr>
              <w:t xml:space="preserve">      </w:t>
            </w:r>
            <w:r>
              <w:rPr>
                <w:rFonts w:ascii="Arial" w:hAnsi="Arial" w:cs="Arial"/>
                <w:b/>
                <w:sz w:val="28"/>
                <w:szCs w:val="28"/>
              </w:rPr>
              <w:t xml:space="preserve">Autumn </w:t>
            </w:r>
            <w:r w:rsidRPr="009B4BA7">
              <w:rPr>
                <w:rFonts w:ascii="Arial" w:hAnsi="Arial" w:cs="Arial"/>
                <w:b/>
                <w:sz w:val="28"/>
                <w:szCs w:val="28"/>
              </w:rPr>
              <w:t xml:space="preserve">Term </w:t>
            </w:r>
            <w:r>
              <w:rPr>
                <w:rFonts w:ascii="Arial" w:hAnsi="Arial" w:cs="Arial"/>
                <w:b/>
                <w:sz w:val="28"/>
                <w:szCs w:val="28"/>
              </w:rPr>
              <w:t>20</w:t>
            </w:r>
            <w:r w:rsidR="003A197A">
              <w:rPr>
                <w:rFonts w:ascii="Arial" w:hAnsi="Arial" w:cs="Arial"/>
                <w:b/>
                <w:sz w:val="28"/>
                <w:szCs w:val="28"/>
              </w:rPr>
              <w:t>20</w:t>
            </w:r>
            <w:r>
              <w:rPr>
                <w:rFonts w:ascii="Arial" w:hAnsi="Arial" w:cs="Arial"/>
                <w:b/>
                <w:sz w:val="28"/>
                <w:szCs w:val="28"/>
              </w:rPr>
              <w:t xml:space="preserve"> </w:t>
            </w:r>
            <w:r w:rsidRPr="009B4BA7">
              <w:rPr>
                <w:rFonts w:ascii="Arial" w:hAnsi="Arial" w:cs="Arial"/>
                <w:b/>
                <w:sz w:val="28"/>
                <w:szCs w:val="28"/>
              </w:rPr>
              <w:t>Quality Assurance Visit</w:t>
            </w:r>
          </w:p>
          <w:p w14:paraId="49D96E29" w14:textId="77777777" w:rsidR="00251FAB" w:rsidRPr="009B4BA7" w:rsidRDefault="00251FAB" w:rsidP="00792EA5">
            <w:pPr>
              <w:tabs>
                <w:tab w:val="left" w:pos="4755"/>
              </w:tabs>
              <w:rPr>
                <w:rFonts w:ascii="Arial" w:hAnsi="Arial" w:cs="Arial-BoldMT"/>
                <w:b/>
                <w:bCs/>
                <w:sz w:val="16"/>
                <w:szCs w:val="16"/>
              </w:rPr>
            </w:pPr>
          </w:p>
        </w:tc>
      </w:tr>
    </w:tbl>
    <w:p w14:paraId="54777B93" w14:textId="77777777" w:rsidR="00E353EC" w:rsidRDefault="00E353EC" w:rsidP="007960E7">
      <w:pPr>
        <w:rPr>
          <w:rFonts w:ascii="Arial" w:hAnsi="Arial" w:cs="Arial-BoldMT"/>
          <w:b/>
          <w:bCs/>
          <w:i/>
          <w:sz w:val="22"/>
          <w:szCs w:val="22"/>
          <w:u w:val="single"/>
        </w:rPr>
      </w:pPr>
    </w:p>
    <w:p w14:paraId="06CC9A23" w14:textId="77777777" w:rsidR="00251FAB" w:rsidRDefault="00251FAB" w:rsidP="007960E7">
      <w:pPr>
        <w:rPr>
          <w:rFonts w:ascii="Arial" w:hAnsi="Arial" w:cs="Arial"/>
          <w:i/>
          <w:sz w:val="16"/>
          <w:szCs w:val="16"/>
        </w:rPr>
      </w:pPr>
      <w:r w:rsidRPr="006B66C8">
        <w:rPr>
          <w:rFonts w:ascii="Arial" w:hAnsi="Arial" w:cs="Arial-BoldMT"/>
          <w:b/>
          <w:bCs/>
          <w:i/>
          <w:sz w:val="22"/>
          <w:szCs w:val="22"/>
          <w:u w:val="single"/>
        </w:rPr>
        <w:t>Please note:</w:t>
      </w:r>
      <w:r w:rsidRPr="006B66C8">
        <w:rPr>
          <w:rFonts w:ascii="Arial" w:hAnsi="Arial" w:cs="Arial-BoldMT"/>
          <w:bCs/>
          <w:i/>
          <w:sz w:val="22"/>
          <w:szCs w:val="22"/>
        </w:rPr>
        <w:t xml:space="preserve"> the final report should be returned to </w:t>
      </w:r>
      <w:r w:rsidRPr="006B66C8">
        <w:rPr>
          <w:rFonts w:ascii="Arial" w:hAnsi="Arial" w:cs="Arial"/>
          <w:i/>
          <w:sz w:val="22"/>
          <w:szCs w:val="22"/>
        </w:rPr>
        <w:t xml:space="preserve">the relevant </w:t>
      </w:r>
      <w:r w:rsidRPr="00BF2BA9">
        <w:rPr>
          <w:rFonts w:ascii="Arial" w:hAnsi="Arial" w:cs="Arial"/>
          <w:b/>
          <w:i/>
          <w:sz w:val="22"/>
          <w:szCs w:val="22"/>
        </w:rPr>
        <w:t xml:space="preserve">SSQA by </w:t>
      </w:r>
      <w:r w:rsidR="003A197A">
        <w:rPr>
          <w:rFonts w:ascii="Arial" w:hAnsi="Arial" w:cs="Arial"/>
          <w:b/>
          <w:i/>
          <w:sz w:val="22"/>
          <w:szCs w:val="22"/>
        </w:rPr>
        <w:t>Monday 14</w:t>
      </w:r>
      <w:r w:rsidR="00BF2BA9" w:rsidRPr="00BF2BA9">
        <w:rPr>
          <w:rFonts w:ascii="Arial" w:hAnsi="Arial" w:cs="Arial"/>
          <w:b/>
          <w:i/>
          <w:sz w:val="22"/>
          <w:szCs w:val="22"/>
          <w:vertAlign w:val="superscript"/>
        </w:rPr>
        <w:t>th</w:t>
      </w:r>
      <w:r w:rsidR="00BF2BA9" w:rsidRPr="00BF2BA9">
        <w:rPr>
          <w:rFonts w:ascii="Arial" w:hAnsi="Arial" w:cs="Arial"/>
          <w:b/>
          <w:i/>
          <w:sz w:val="22"/>
          <w:szCs w:val="22"/>
        </w:rPr>
        <w:t xml:space="preserve"> </w:t>
      </w:r>
      <w:r w:rsidR="0017756D">
        <w:rPr>
          <w:rFonts w:ascii="Arial" w:hAnsi="Arial" w:cs="Arial"/>
          <w:b/>
          <w:i/>
          <w:sz w:val="22"/>
          <w:szCs w:val="22"/>
        </w:rPr>
        <w:t>December</w:t>
      </w:r>
      <w:r w:rsidR="00BF2BA9" w:rsidRPr="00BF2BA9">
        <w:rPr>
          <w:rFonts w:ascii="Arial" w:hAnsi="Arial" w:cs="Arial"/>
          <w:b/>
          <w:i/>
          <w:sz w:val="22"/>
          <w:szCs w:val="22"/>
        </w:rPr>
        <w:t xml:space="preserve"> </w:t>
      </w:r>
      <w:r w:rsidRPr="00BF2BA9">
        <w:rPr>
          <w:rFonts w:ascii="Arial" w:hAnsi="Arial" w:cs="Arial"/>
          <w:b/>
          <w:i/>
          <w:sz w:val="22"/>
          <w:szCs w:val="22"/>
        </w:rPr>
        <w:t>20</w:t>
      </w:r>
      <w:r w:rsidR="003A197A">
        <w:rPr>
          <w:rFonts w:ascii="Arial" w:hAnsi="Arial" w:cs="Arial"/>
          <w:b/>
          <w:i/>
          <w:sz w:val="22"/>
          <w:szCs w:val="22"/>
        </w:rPr>
        <w:t>20</w:t>
      </w:r>
      <w:r w:rsidRPr="00D30739">
        <w:rPr>
          <w:rFonts w:ascii="Arial" w:hAnsi="Arial" w:cs="Arial"/>
          <w:b/>
          <w:i/>
          <w:sz w:val="22"/>
          <w:szCs w:val="22"/>
        </w:rPr>
        <w:t>.</w:t>
      </w:r>
      <w:r w:rsidRPr="006B66C8">
        <w:rPr>
          <w:rFonts w:ascii="Arial" w:hAnsi="Arial" w:cs="Arial"/>
          <w:i/>
          <w:sz w:val="22"/>
          <w:szCs w:val="22"/>
        </w:rPr>
        <w:t xml:space="preserve"> </w:t>
      </w:r>
      <w:r w:rsidRPr="00B62220">
        <w:rPr>
          <w:rFonts w:ascii="Arial" w:hAnsi="Arial" w:cs="Arial"/>
          <w:i/>
          <w:sz w:val="16"/>
          <w:szCs w:val="16"/>
        </w:rPr>
        <w:t>Please make sure that the final report</w:t>
      </w:r>
      <w:r w:rsidR="00535228">
        <w:rPr>
          <w:rFonts w:ascii="Arial" w:hAnsi="Arial" w:cs="Arial"/>
          <w:i/>
          <w:sz w:val="16"/>
          <w:szCs w:val="16"/>
        </w:rPr>
        <w:t xml:space="preserve"> </w:t>
      </w:r>
      <w:r w:rsidRPr="00B62220">
        <w:rPr>
          <w:rFonts w:ascii="Arial" w:hAnsi="Arial" w:cs="Arial"/>
          <w:i/>
          <w:sz w:val="16"/>
          <w:szCs w:val="16"/>
        </w:rPr>
        <w:t xml:space="preserve">has been proof read, agreed with the school and that </w:t>
      </w:r>
      <w:r w:rsidRPr="005431C4">
        <w:rPr>
          <w:rFonts w:ascii="Arial" w:hAnsi="Arial" w:cs="Arial"/>
          <w:i/>
          <w:sz w:val="16"/>
          <w:szCs w:val="16"/>
          <w:u w:val="single"/>
        </w:rPr>
        <w:t>ALL</w:t>
      </w:r>
      <w:r w:rsidRPr="00B62220">
        <w:rPr>
          <w:rFonts w:ascii="Arial" w:hAnsi="Arial" w:cs="Arial"/>
          <w:i/>
          <w:sz w:val="16"/>
          <w:szCs w:val="16"/>
        </w:rPr>
        <w:t xml:space="preserve"> sections are complete</w:t>
      </w:r>
      <w:r w:rsidR="00E353EC">
        <w:rPr>
          <w:rFonts w:ascii="Arial" w:hAnsi="Arial" w:cs="Arial"/>
          <w:i/>
          <w:sz w:val="16"/>
          <w:szCs w:val="16"/>
        </w:rPr>
        <w:t>.</w:t>
      </w:r>
    </w:p>
    <w:p w14:paraId="7241DB1F" w14:textId="77777777" w:rsidR="004A53BF" w:rsidRDefault="004A53BF" w:rsidP="007960E7">
      <w:pPr>
        <w:rPr>
          <w:rFonts w:ascii="Arial" w:hAnsi="Arial" w:cs="Arial"/>
          <w:i/>
          <w:sz w:val="16"/>
          <w:szCs w:val="16"/>
        </w:rPr>
      </w:pPr>
    </w:p>
    <w:p w14:paraId="63802D1F" w14:textId="77777777" w:rsidR="004A53BF" w:rsidRPr="004A53BF" w:rsidRDefault="004A53BF" w:rsidP="007960E7">
      <w:pPr>
        <w:rPr>
          <w:rFonts w:ascii="Arial" w:hAnsi="Arial" w:cs="Arial"/>
          <w:b/>
          <w:i/>
          <w:sz w:val="16"/>
          <w:szCs w:val="16"/>
        </w:rPr>
      </w:pPr>
      <w:r w:rsidRPr="004A53BF">
        <w:rPr>
          <w:rFonts w:ascii="Arial" w:hAnsi="Arial" w:cs="Arial"/>
          <w:b/>
          <w:i/>
          <w:sz w:val="16"/>
          <w:szCs w:val="16"/>
        </w:rPr>
        <w:t>Please could this first section be completed by the school prior to the QA visit?</w:t>
      </w:r>
    </w:p>
    <w:p w14:paraId="474FD7A7" w14:textId="77777777" w:rsidR="00E353EC" w:rsidRPr="004A53BF" w:rsidRDefault="00E353EC" w:rsidP="007960E7">
      <w:pPr>
        <w:rPr>
          <w:rFonts w:ascii="Arial" w:hAnsi="Arial" w:cs="Arial"/>
          <w:b/>
          <w:i/>
          <w:sz w:val="16"/>
          <w:szCs w:val="16"/>
        </w:rPr>
      </w:pPr>
    </w:p>
    <w:tbl>
      <w:tblPr>
        <w:tblW w:w="11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2761"/>
        <w:gridCol w:w="2761"/>
        <w:gridCol w:w="2762"/>
      </w:tblGrid>
      <w:tr w:rsidR="004A53BF" w:rsidRPr="006B66C8" w14:paraId="6DCFEFF1" w14:textId="77777777" w:rsidTr="004960F5">
        <w:trPr>
          <w:trHeight w:val="506"/>
          <w:jc w:val="center"/>
        </w:trPr>
        <w:tc>
          <w:tcPr>
            <w:tcW w:w="11042" w:type="dxa"/>
            <w:gridSpan w:val="4"/>
            <w:shd w:val="clear" w:color="auto" w:fill="15EBA9"/>
            <w:vAlign w:val="center"/>
          </w:tcPr>
          <w:p w14:paraId="5D10EFE4" w14:textId="77777777" w:rsidR="00791D5B" w:rsidRPr="00392FE5" w:rsidRDefault="004A53BF" w:rsidP="00791D5B">
            <w:pPr>
              <w:jc w:val="center"/>
              <w:rPr>
                <w:rFonts w:ascii="Arial" w:hAnsi="Arial" w:cs="Arial"/>
                <w:bCs/>
                <w:sz w:val="22"/>
                <w:szCs w:val="22"/>
              </w:rPr>
            </w:pPr>
            <w:r w:rsidRPr="00791D5B">
              <w:rPr>
                <w:rFonts w:ascii="Arial" w:hAnsi="Arial" w:cs="Arial"/>
                <w:b/>
                <w:bCs/>
                <w:sz w:val="22"/>
                <w:szCs w:val="22"/>
              </w:rPr>
              <w:t>General information</w:t>
            </w:r>
            <w:r w:rsidR="00791D5B">
              <w:rPr>
                <w:rFonts w:ascii="Arial" w:hAnsi="Arial" w:cs="Arial"/>
                <w:b/>
                <w:bCs/>
                <w:sz w:val="22"/>
                <w:szCs w:val="22"/>
              </w:rPr>
              <w:t xml:space="preserve"> to be completed by the school and shared with the QAP prior to the visit</w:t>
            </w:r>
          </w:p>
        </w:tc>
      </w:tr>
      <w:tr w:rsidR="004A53BF" w:rsidRPr="006B66C8" w14:paraId="52678068" w14:textId="77777777" w:rsidTr="004C4C88">
        <w:trPr>
          <w:trHeight w:val="506"/>
          <w:jc w:val="center"/>
        </w:trPr>
        <w:tc>
          <w:tcPr>
            <w:tcW w:w="2758" w:type="dxa"/>
            <w:shd w:val="clear" w:color="auto" w:fill="15EBA9"/>
            <w:vAlign w:val="center"/>
          </w:tcPr>
          <w:p w14:paraId="5D34E2E4" w14:textId="77777777" w:rsidR="004A53BF" w:rsidRPr="00A54C6E" w:rsidRDefault="004A53BF" w:rsidP="00F47D4B">
            <w:pPr>
              <w:jc w:val="center"/>
              <w:rPr>
                <w:rFonts w:ascii="Arial" w:hAnsi="Arial" w:cs="Arial"/>
                <w:b/>
                <w:sz w:val="22"/>
                <w:szCs w:val="22"/>
              </w:rPr>
            </w:pPr>
            <w:r w:rsidRPr="00A54C6E">
              <w:rPr>
                <w:rFonts w:ascii="Arial" w:hAnsi="Arial" w:cs="Arial"/>
                <w:b/>
                <w:sz w:val="22"/>
                <w:szCs w:val="22"/>
              </w:rPr>
              <w:t>School name</w:t>
            </w:r>
          </w:p>
        </w:tc>
        <w:tc>
          <w:tcPr>
            <w:tcW w:w="2761" w:type="dxa"/>
          </w:tcPr>
          <w:p w14:paraId="50F125DC" w14:textId="77777777" w:rsidR="004A53BF" w:rsidRPr="00392FE5" w:rsidRDefault="00FB4259" w:rsidP="00F47D4B">
            <w:pPr>
              <w:rPr>
                <w:rFonts w:ascii="Arial" w:hAnsi="Arial" w:cs="Arial"/>
                <w:bCs/>
                <w:sz w:val="22"/>
                <w:szCs w:val="22"/>
              </w:rPr>
            </w:pPr>
            <w:r>
              <w:rPr>
                <w:rFonts w:ascii="Arial" w:hAnsi="Arial" w:cs="Arial"/>
                <w:bCs/>
                <w:sz w:val="22"/>
                <w:szCs w:val="22"/>
              </w:rPr>
              <w:t>Newall Green Primary</w:t>
            </w:r>
          </w:p>
        </w:tc>
        <w:tc>
          <w:tcPr>
            <w:tcW w:w="2761" w:type="dxa"/>
            <w:shd w:val="clear" w:color="auto" w:fill="15EBA9"/>
            <w:vAlign w:val="center"/>
          </w:tcPr>
          <w:p w14:paraId="4E464B61" w14:textId="059F1F71" w:rsidR="004A53BF" w:rsidRPr="00A54C6E" w:rsidRDefault="004F7E12" w:rsidP="00F47D4B">
            <w:pPr>
              <w:jc w:val="center"/>
              <w:rPr>
                <w:rFonts w:ascii="Arial" w:hAnsi="Arial" w:cs="Arial"/>
                <w:b/>
                <w:sz w:val="22"/>
                <w:szCs w:val="22"/>
              </w:rPr>
            </w:pPr>
            <w:r>
              <w:rPr>
                <w:rFonts w:ascii="Arial" w:hAnsi="Arial" w:cs="Arial"/>
                <w:b/>
                <w:sz w:val="22"/>
                <w:szCs w:val="22"/>
              </w:rPr>
              <w:t xml:space="preserve">Executive </w:t>
            </w:r>
            <w:r w:rsidR="004A53BF" w:rsidRPr="00A54C6E">
              <w:rPr>
                <w:rFonts w:ascii="Arial" w:hAnsi="Arial" w:cs="Arial"/>
                <w:b/>
                <w:sz w:val="22"/>
                <w:szCs w:val="22"/>
              </w:rPr>
              <w:t>Headteacher</w:t>
            </w:r>
          </w:p>
        </w:tc>
        <w:tc>
          <w:tcPr>
            <w:tcW w:w="2762" w:type="dxa"/>
          </w:tcPr>
          <w:p w14:paraId="79C695A3" w14:textId="42964C8A" w:rsidR="004A53BF" w:rsidRPr="00392FE5" w:rsidRDefault="004F7E12" w:rsidP="00F47D4B">
            <w:pPr>
              <w:rPr>
                <w:rFonts w:ascii="Arial" w:hAnsi="Arial" w:cs="Arial"/>
                <w:bCs/>
                <w:sz w:val="22"/>
                <w:szCs w:val="22"/>
              </w:rPr>
            </w:pPr>
            <w:r>
              <w:rPr>
                <w:rFonts w:ascii="Arial" w:hAnsi="Arial" w:cs="Arial"/>
                <w:bCs/>
                <w:sz w:val="22"/>
                <w:szCs w:val="22"/>
              </w:rPr>
              <w:t>Sarah Rudd</w:t>
            </w:r>
          </w:p>
        </w:tc>
      </w:tr>
      <w:tr w:rsidR="00A830CA" w:rsidRPr="006B66C8" w14:paraId="48D8828F" w14:textId="77777777" w:rsidTr="004C4C88">
        <w:trPr>
          <w:trHeight w:val="506"/>
          <w:jc w:val="center"/>
        </w:trPr>
        <w:tc>
          <w:tcPr>
            <w:tcW w:w="2758" w:type="dxa"/>
            <w:shd w:val="clear" w:color="auto" w:fill="15EBA9"/>
            <w:vAlign w:val="center"/>
          </w:tcPr>
          <w:p w14:paraId="67B5E8BA" w14:textId="77777777" w:rsidR="00A830CA" w:rsidRPr="00A54C6E" w:rsidRDefault="00A830CA" w:rsidP="00F47D4B">
            <w:pPr>
              <w:jc w:val="center"/>
              <w:rPr>
                <w:rFonts w:ascii="Arial" w:hAnsi="Arial" w:cs="Arial"/>
                <w:b/>
                <w:sz w:val="22"/>
                <w:szCs w:val="22"/>
              </w:rPr>
            </w:pPr>
            <w:r w:rsidRPr="00A54C6E">
              <w:rPr>
                <w:rFonts w:ascii="Arial" w:hAnsi="Arial" w:cs="Arial"/>
                <w:b/>
                <w:sz w:val="22"/>
                <w:szCs w:val="22"/>
              </w:rPr>
              <w:t>QA professional</w:t>
            </w:r>
          </w:p>
        </w:tc>
        <w:tc>
          <w:tcPr>
            <w:tcW w:w="2761" w:type="dxa"/>
          </w:tcPr>
          <w:p w14:paraId="48AE0455" w14:textId="4485EC1F" w:rsidR="00A830CA" w:rsidRPr="00392FE5" w:rsidRDefault="00FB4259" w:rsidP="00F47D4B">
            <w:pPr>
              <w:rPr>
                <w:rFonts w:ascii="Arial" w:hAnsi="Arial" w:cs="Arial"/>
                <w:bCs/>
                <w:sz w:val="22"/>
                <w:szCs w:val="22"/>
              </w:rPr>
            </w:pPr>
            <w:r>
              <w:rPr>
                <w:rFonts w:ascii="Arial" w:hAnsi="Arial" w:cs="Arial"/>
                <w:bCs/>
                <w:sz w:val="22"/>
                <w:szCs w:val="22"/>
              </w:rPr>
              <w:t>A</w:t>
            </w:r>
            <w:r w:rsidR="004F7E12">
              <w:rPr>
                <w:rFonts w:ascii="Arial" w:hAnsi="Arial" w:cs="Arial"/>
                <w:bCs/>
                <w:sz w:val="22"/>
                <w:szCs w:val="22"/>
              </w:rPr>
              <w:t>l</w:t>
            </w:r>
            <w:r>
              <w:rPr>
                <w:rFonts w:ascii="Arial" w:hAnsi="Arial" w:cs="Arial"/>
                <w:bCs/>
                <w:sz w:val="22"/>
                <w:szCs w:val="22"/>
              </w:rPr>
              <w:t>lan Torr</w:t>
            </w:r>
          </w:p>
        </w:tc>
        <w:tc>
          <w:tcPr>
            <w:tcW w:w="2761" w:type="dxa"/>
            <w:shd w:val="clear" w:color="auto" w:fill="15EBA9"/>
            <w:vAlign w:val="center"/>
          </w:tcPr>
          <w:p w14:paraId="56E905C6" w14:textId="77777777" w:rsidR="00A830CA" w:rsidRPr="00A54C6E" w:rsidRDefault="00A830CA" w:rsidP="00F47D4B">
            <w:pPr>
              <w:jc w:val="center"/>
              <w:rPr>
                <w:rFonts w:ascii="Arial" w:hAnsi="Arial" w:cs="Arial"/>
                <w:b/>
                <w:sz w:val="22"/>
                <w:szCs w:val="22"/>
              </w:rPr>
            </w:pPr>
            <w:r w:rsidRPr="00A54C6E">
              <w:rPr>
                <w:rFonts w:ascii="Arial" w:hAnsi="Arial" w:cs="Arial"/>
                <w:b/>
                <w:sz w:val="22"/>
                <w:szCs w:val="22"/>
              </w:rPr>
              <w:t>Chair of Governors</w:t>
            </w:r>
          </w:p>
        </w:tc>
        <w:tc>
          <w:tcPr>
            <w:tcW w:w="2762" w:type="dxa"/>
          </w:tcPr>
          <w:p w14:paraId="448F4F0D" w14:textId="09D4EEEA" w:rsidR="00A830CA" w:rsidRPr="00392FE5" w:rsidRDefault="004F7E12" w:rsidP="00F47D4B">
            <w:pPr>
              <w:rPr>
                <w:rFonts w:ascii="Arial" w:hAnsi="Arial" w:cs="Arial"/>
                <w:bCs/>
                <w:sz w:val="22"/>
                <w:szCs w:val="22"/>
              </w:rPr>
            </w:pPr>
            <w:r>
              <w:rPr>
                <w:rFonts w:ascii="Arial" w:hAnsi="Arial" w:cs="Arial"/>
                <w:bCs/>
                <w:sz w:val="22"/>
                <w:szCs w:val="22"/>
              </w:rPr>
              <w:t>David Thomas</w:t>
            </w:r>
          </w:p>
        </w:tc>
      </w:tr>
      <w:tr w:rsidR="00F47D4B" w:rsidRPr="006B66C8" w14:paraId="71AA83A2" w14:textId="77777777" w:rsidTr="004C4C88">
        <w:trPr>
          <w:trHeight w:val="506"/>
          <w:jc w:val="center"/>
        </w:trPr>
        <w:tc>
          <w:tcPr>
            <w:tcW w:w="2758" w:type="dxa"/>
            <w:shd w:val="clear" w:color="auto" w:fill="15EBA9"/>
            <w:vAlign w:val="center"/>
          </w:tcPr>
          <w:p w14:paraId="351583D0" w14:textId="77777777" w:rsidR="00A830CA" w:rsidRDefault="00A830CA" w:rsidP="00A830CA">
            <w:pPr>
              <w:jc w:val="center"/>
              <w:rPr>
                <w:rFonts w:ascii="Arial" w:hAnsi="Arial" w:cs="Arial"/>
                <w:b/>
                <w:sz w:val="22"/>
                <w:szCs w:val="22"/>
              </w:rPr>
            </w:pPr>
            <w:r w:rsidRPr="004C4C88">
              <w:rPr>
                <w:rFonts w:ascii="Arial" w:hAnsi="Arial" w:cs="Arial"/>
                <w:b/>
                <w:sz w:val="22"/>
                <w:szCs w:val="22"/>
              </w:rPr>
              <w:t>Last Ofsted grade</w:t>
            </w:r>
          </w:p>
          <w:p w14:paraId="156E9091" w14:textId="77777777" w:rsidR="00F47D4B" w:rsidRPr="00A54C6E" w:rsidRDefault="00A830CA" w:rsidP="00A830CA">
            <w:pPr>
              <w:jc w:val="center"/>
              <w:rPr>
                <w:rFonts w:ascii="Arial" w:hAnsi="Arial" w:cs="Arial"/>
                <w:b/>
                <w:sz w:val="22"/>
                <w:szCs w:val="22"/>
              </w:rPr>
            </w:pPr>
            <w:r w:rsidRPr="004C4C88">
              <w:rPr>
                <w:rFonts w:ascii="Arial" w:hAnsi="Arial" w:cs="Arial"/>
                <w:b/>
                <w:sz w:val="22"/>
                <w:szCs w:val="22"/>
              </w:rPr>
              <w:t>and date</w:t>
            </w:r>
          </w:p>
        </w:tc>
        <w:tc>
          <w:tcPr>
            <w:tcW w:w="2761" w:type="dxa"/>
          </w:tcPr>
          <w:p w14:paraId="4DACC186" w14:textId="5015B912" w:rsidR="00F47D4B" w:rsidRPr="00B553D7" w:rsidRDefault="00FB4259" w:rsidP="00F47D4B">
            <w:pPr>
              <w:rPr>
                <w:rFonts w:ascii="Arial" w:hAnsi="Arial" w:cs="Arial"/>
                <w:sz w:val="22"/>
                <w:szCs w:val="22"/>
              </w:rPr>
            </w:pPr>
            <w:r>
              <w:rPr>
                <w:rFonts w:ascii="Arial" w:hAnsi="Arial" w:cs="Arial"/>
                <w:sz w:val="22"/>
                <w:szCs w:val="22"/>
              </w:rPr>
              <w:t>Good</w:t>
            </w:r>
            <w:r w:rsidR="004F7E12">
              <w:rPr>
                <w:rFonts w:ascii="Arial" w:hAnsi="Arial" w:cs="Arial"/>
                <w:sz w:val="22"/>
                <w:szCs w:val="22"/>
              </w:rPr>
              <w:t xml:space="preserve"> in October 2018</w:t>
            </w:r>
          </w:p>
        </w:tc>
        <w:tc>
          <w:tcPr>
            <w:tcW w:w="2761" w:type="dxa"/>
            <w:shd w:val="clear" w:color="auto" w:fill="15EBA9"/>
            <w:vAlign w:val="center"/>
          </w:tcPr>
          <w:p w14:paraId="77890A04" w14:textId="77777777" w:rsidR="00F47D4B" w:rsidRPr="00A830CA" w:rsidRDefault="00A830CA" w:rsidP="00F47D4B">
            <w:pPr>
              <w:jc w:val="center"/>
              <w:rPr>
                <w:rFonts w:ascii="Arial" w:hAnsi="Arial" w:cs="Arial"/>
                <w:b/>
                <w:sz w:val="18"/>
                <w:szCs w:val="18"/>
              </w:rPr>
            </w:pPr>
            <w:r w:rsidRPr="00A830CA">
              <w:rPr>
                <w:rFonts w:ascii="Arial" w:hAnsi="Arial" w:cs="Arial"/>
                <w:b/>
                <w:sz w:val="18"/>
                <w:szCs w:val="18"/>
              </w:rPr>
              <w:t>School’s current judgement of overall effectiveness</w:t>
            </w:r>
          </w:p>
        </w:tc>
        <w:tc>
          <w:tcPr>
            <w:tcW w:w="2762" w:type="dxa"/>
          </w:tcPr>
          <w:p w14:paraId="5F524193" w14:textId="1DC24303" w:rsidR="00B553D7" w:rsidRPr="00A54C6E" w:rsidRDefault="004F7E12" w:rsidP="00F47D4B">
            <w:pPr>
              <w:rPr>
                <w:rFonts w:ascii="Arial" w:hAnsi="Arial" w:cs="Arial"/>
                <w:b/>
                <w:sz w:val="22"/>
                <w:szCs w:val="22"/>
              </w:rPr>
            </w:pPr>
            <w:r>
              <w:rPr>
                <w:rFonts w:ascii="Arial" w:hAnsi="Arial" w:cs="Arial"/>
                <w:b/>
                <w:sz w:val="22"/>
                <w:szCs w:val="22"/>
              </w:rPr>
              <w:t>Good</w:t>
            </w:r>
          </w:p>
        </w:tc>
      </w:tr>
      <w:tr w:rsidR="0017756D" w:rsidRPr="006B66C8" w14:paraId="23B87127" w14:textId="77777777" w:rsidTr="004C4C88">
        <w:trPr>
          <w:trHeight w:val="503"/>
          <w:jc w:val="center"/>
        </w:trPr>
        <w:tc>
          <w:tcPr>
            <w:tcW w:w="2758" w:type="dxa"/>
            <w:vMerge w:val="restart"/>
            <w:shd w:val="clear" w:color="auto" w:fill="15EBA9"/>
            <w:vAlign w:val="center"/>
          </w:tcPr>
          <w:p w14:paraId="3588D8E3" w14:textId="77777777" w:rsidR="0017756D" w:rsidRPr="00A54C6E" w:rsidRDefault="0017756D" w:rsidP="0017756D">
            <w:pPr>
              <w:jc w:val="center"/>
              <w:rPr>
                <w:rFonts w:ascii="Arial" w:hAnsi="Arial" w:cs="Arial"/>
                <w:b/>
                <w:sz w:val="22"/>
                <w:szCs w:val="22"/>
              </w:rPr>
            </w:pPr>
            <w:r w:rsidRPr="00A54C6E">
              <w:rPr>
                <w:rFonts w:ascii="Arial" w:hAnsi="Arial" w:cs="Arial"/>
                <w:b/>
                <w:sz w:val="22"/>
                <w:szCs w:val="22"/>
              </w:rPr>
              <w:t>Meeting attendees and roles</w:t>
            </w:r>
          </w:p>
        </w:tc>
        <w:tc>
          <w:tcPr>
            <w:tcW w:w="8284" w:type="dxa"/>
            <w:gridSpan w:val="3"/>
            <w:shd w:val="clear" w:color="auto" w:fill="auto"/>
          </w:tcPr>
          <w:p w14:paraId="5DF539D4" w14:textId="5E98BA60" w:rsidR="0017756D" w:rsidRPr="000E593A" w:rsidRDefault="00C95E96" w:rsidP="004B0A9B">
            <w:pPr>
              <w:rPr>
                <w:rFonts w:ascii="Arial" w:hAnsi="Arial" w:cs="Arial"/>
                <w:bCs/>
                <w:sz w:val="22"/>
                <w:szCs w:val="22"/>
              </w:rPr>
            </w:pPr>
            <w:r>
              <w:rPr>
                <w:rFonts w:ascii="Arial" w:hAnsi="Arial" w:cs="Arial"/>
                <w:b/>
                <w:sz w:val="22"/>
                <w:szCs w:val="22"/>
              </w:rPr>
              <w:t>S</w:t>
            </w:r>
            <w:r w:rsidR="004B0A9B">
              <w:rPr>
                <w:rFonts w:ascii="Arial" w:hAnsi="Arial" w:cs="Arial"/>
                <w:b/>
                <w:sz w:val="22"/>
                <w:szCs w:val="22"/>
              </w:rPr>
              <w:t>taff</w:t>
            </w:r>
            <w:r w:rsidR="0017756D" w:rsidRPr="00A54C6E">
              <w:rPr>
                <w:rFonts w:ascii="Arial" w:hAnsi="Arial" w:cs="Arial"/>
                <w:b/>
                <w:sz w:val="22"/>
                <w:szCs w:val="22"/>
              </w:rPr>
              <w:t xml:space="preserve">: </w:t>
            </w:r>
            <w:r w:rsidR="000E593A">
              <w:rPr>
                <w:rFonts w:ascii="Arial" w:hAnsi="Arial" w:cs="Arial"/>
                <w:b/>
                <w:sz w:val="22"/>
                <w:szCs w:val="22"/>
              </w:rPr>
              <w:t>S</w:t>
            </w:r>
            <w:r w:rsidR="000E593A">
              <w:rPr>
                <w:rFonts w:ascii="Arial" w:hAnsi="Arial" w:cs="Arial"/>
                <w:bCs/>
                <w:sz w:val="22"/>
                <w:szCs w:val="22"/>
              </w:rPr>
              <w:t xml:space="preserve">arah Rudd, Exec HT; Ruth Perry, Head of </w:t>
            </w:r>
            <w:proofErr w:type="gramStart"/>
            <w:r w:rsidR="000E593A">
              <w:rPr>
                <w:rFonts w:ascii="Arial" w:hAnsi="Arial" w:cs="Arial"/>
                <w:bCs/>
                <w:sz w:val="22"/>
                <w:szCs w:val="22"/>
              </w:rPr>
              <w:t>School;  Sophie</w:t>
            </w:r>
            <w:proofErr w:type="gramEnd"/>
            <w:r w:rsidR="000E593A">
              <w:rPr>
                <w:rFonts w:ascii="Arial" w:hAnsi="Arial" w:cs="Arial"/>
                <w:bCs/>
                <w:sz w:val="22"/>
                <w:szCs w:val="22"/>
              </w:rPr>
              <w:t xml:space="preserve"> Tait AHT; Tom Rudd, DSL; </w:t>
            </w:r>
            <w:r w:rsidR="000E593A" w:rsidRPr="000E593A">
              <w:rPr>
                <w:rFonts w:ascii="Arial" w:hAnsi="Arial" w:cs="Arial"/>
                <w:bCs/>
                <w:sz w:val="22"/>
                <w:szCs w:val="22"/>
              </w:rPr>
              <w:t>Jill Stroud</w:t>
            </w:r>
            <w:r w:rsidR="000E593A">
              <w:rPr>
                <w:rFonts w:ascii="Arial" w:hAnsi="Arial" w:cs="Arial"/>
                <w:bCs/>
                <w:sz w:val="22"/>
                <w:szCs w:val="22"/>
              </w:rPr>
              <w:t xml:space="preserve">, Alternative Provision; </w:t>
            </w:r>
          </w:p>
        </w:tc>
      </w:tr>
      <w:tr w:rsidR="0017756D" w:rsidRPr="006B66C8" w14:paraId="75597628" w14:textId="77777777" w:rsidTr="004C4C88">
        <w:trPr>
          <w:trHeight w:val="502"/>
          <w:jc w:val="center"/>
        </w:trPr>
        <w:tc>
          <w:tcPr>
            <w:tcW w:w="2758" w:type="dxa"/>
            <w:vMerge/>
            <w:shd w:val="clear" w:color="auto" w:fill="15EBA9"/>
            <w:vAlign w:val="center"/>
          </w:tcPr>
          <w:p w14:paraId="75D9B7A9" w14:textId="77777777" w:rsidR="0017756D" w:rsidRPr="00A54C6E" w:rsidRDefault="0017756D" w:rsidP="0017756D">
            <w:pPr>
              <w:jc w:val="center"/>
              <w:rPr>
                <w:rFonts w:ascii="Arial" w:hAnsi="Arial" w:cs="Arial"/>
                <w:b/>
                <w:sz w:val="22"/>
                <w:szCs w:val="22"/>
              </w:rPr>
            </w:pPr>
          </w:p>
        </w:tc>
        <w:tc>
          <w:tcPr>
            <w:tcW w:w="8284" w:type="dxa"/>
            <w:gridSpan w:val="3"/>
            <w:shd w:val="clear" w:color="auto" w:fill="auto"/>
          </w:tcPr>
          <w:p w14:paraId="3C67CE13" w14:textId="418DF4CD" w:rsidR="0017756D" w:rsidRPr="00A54C6E" w:rsidRDefault="0017756D" w:rsidP="00535228">
            <w:pPr>
              <w:rPr>
                <w:rFonts w:ascii="Arial" w:hAnsi="Arial" w:cs="Arial"/>
                <w:b/>
                <w:sz w:val="22"/>
                <w:szCs w:val="22"/>
              </w:rPr>
            </w:pPr>
            <w:r w:rsidRPr="00A54C6E">
              <w:rPr>
                <w:rFonts w:ascii="Arial" w:hAnsi="Arial" w:cs="Arial"/>
                <w:b/>
                <w:sz w:val="22"/>
                <w:szCs w:val="22"/>
              </w:rPr>
              <w:t>Govern</w:t>
            </w:r>
            <w:r w:rsidR="00C95E96">
              <w:rPr>
                <w:rFonts w:ascii="Arial" w:hAnsi="Arial" w:cs="Arial"/>
                <w:b/>
                <w:sz w:val="22"/>
                <w:szCs w:val="22"/>
              </w:rPr>
              <w:t xml:space="preserve">ance </w:t>
            </w:r>
            <w:r w:rsidRPr="00A54C6E">
              <w:rPr>
                <w:rFonts w:ascii="Arial" w:hAnsi="Arial" w:cs="Arial"/>
                <w:b/>
                <w:sz w:val="22"/>
                <w:szCs w:val="22"/>
              </w:rPr>
              <w:t>Bo</w:t>
            </w:r>
            <w:r w:rsidR="00C95E96">
              <w:rPr>
                <w:rFonts w:ascii="Arial" w:hAnsi="Arial" w:cs="Arial"/>
                <w:b/>
                <w:sz w:val="22"/>
                <w:szCs w:val="22"/>
              </w:rPr>
              <w:t>ard</w:t>
            </w:r>
            <w:r w:rsidRPr="00A54C6E">
              <w:rPr>
                <w:rFonts w:ascii="Arial" w:hAnsi="Arial" w:cs="Arial"/>
                <w:b/>
                <w:sz w:val="22"/>
                <w:szCs w:val="22"/>
              </w:rPr>
              <w:t>:</w:t>
            </w:r>
            <w:r w:rsidR="00F66B2A">
              <w:rPr>
                <w:rFonts w:ascii="Arial" w:hAnsi="Arial" w:cs="Arial"/>
                <w:b/>
                <w:sz w:val="22"/>
                <w:szCs w:val="22"/>
              </w:rPr>
              <w:t xml:space="preserve"> </w:t>
            </w:r>
            <w:r w:rsidR="000E593A" w:rsidRPr="000E593A">
              <w:rPr>
                <w:rFonts w:ascii="Arial" w:hAnsi="Arial" w:cs="Arial"/>
                <w:bCs/>
                <w:sz w:val="22"/>
                <w:szCs w:val="22"/>
              </w:rPr>
              <w:t xml:space="preserve">David Thomas </w:t>
            </w:r>
            <w:proofErr w:type="spellStart"/>
            <w:r w:rsidR="000E593A" w:rsidRPr="000E593A">
              <w:rPr>
                <w:rFonts w:ascii="Arial" w:hAnsi="Arial" w:cs="Arial"/>
                <w:bCs/>
                <w:sz w:val="22"/>
                <w:szCs w:val="22"/>
              </w:rPr>
              <w:t>CoG</w:t>
            </w:r>
            <w:proofErr w:type="spellEnd"/>
          </w:p>
        </w:tc>
      </w:tr>
      <w:tr w:rsidR="0017756D" w:rsidRPr="00A830CA" w14:paraId="545CA454" w14:textId="77777777" w:rsidTr="001E0174">
        <w:trPr>
          <w:trHeight w:val="552"/>
          <w:jc w:val="center"/>
        </w:trPr>
        <w:tc>
          <w:tcPr>
            <w:tcW w:w="2758" w:type="dxa"/>
            <w:shd w:val="clear" w:color="auto" w:fill="15EBA9"/>
            <w:vAlign w:val="center"/>
          </w:tcPr>
          <w:p w14:paraId="0416D2C6" w14:textId="77777777" w:rsidR="0017756D" w:rsidRPr="00A830CA" w:rsidRDefault="00A830CA" w:rsidP="0017756D">
            <w:pPr>
              <w:jc w:val="center"/>
              <w:rPr>
                <w:rFonts w:ascii="Arial" w:hAnsi="Arial" w:cs="Arial"/>
                <w:b/>
                <w:sz w:val="22"/>
                <w:szCs w:val="22"/>
              </w:rPr>
            </w:pPr>
            <w:r w:rsidRPr="00A830CA">
              <w:rPr>
                <w:rFonts w:ascii="Arial" w:hAnsi="Arial" w:cs="Arial"/>
                <w:b/>
                <w:sz w:val="22"/>
                <w:szCs w:val="22"/>
              </w:rPr>
              <w:t>Date &amp; length of meeting</w:t>
            </w:r>
          </w:p>
        </w:tc>
        <w:tc>
          <w:tcPr>
            <w:tcW w:w="2761" w:type="dxa"/>
            <w:shd w:val="clear" w:color="auto" w:fill="auto"/>
          </w:tcPr>
          <w:p w14:paraId="7AA09B51" w14:textId="754A9712" w:rsidR="0017756D" w:rsidRPr="004F7E12" w:rsidRDefault="004F7E12" w:rsidP="0017756D">
            <w:pPr>
              <w:rPr>
                <w:rFonts w:ascii="Arial" w:hAnsi="Arial" w:cs="Arial"/>
                <w:bCs/>
                <w:sz w:val="22"/>
                <w:szCs w:val="22"/>
              </w:rPr>
            </w:pPr>
            <w:r w:rsidRPr="004F7E12">
              <w:rPr>
                <w:rFonts w:ascii="Arial" w:hAnsi="Arial" w:cs="Arial"/>
                <w:bCs/>
                <w:sz w:val="22"/>
                <w:szCs w:val="22"/>
              </w:rPr>
              <w:t>25</w:t>
            </w:r>
            <w:r w:rsidRPr="004F7E12">
              <w:rPr>
                <w:rFonts w:ascii="Arial" w:hAnsi="Arial" w:cs="Arial"/>
                <w:bCs/>
                <w:sz w:val="22"/>
                <w:szCs w:val="22"/>
                <w:vertAlign w:val="superscript"/>
              </w:rPr>
              <w:t>th</w:t>
            </w:r>
            <w:r w:rsidRPr="004F7E12">
              <w:rPr>
                <w:rFonts w:ascii="Arial" w:hAnsi="Arial" w:cs="Arial"/>
                <w:bCs/>
                <w:sz w:val="22"/>
                <w:szCs w:val="22"/>
              </w:rPr>
              <w:t xml:space="preserve"> November 2020</w:t>
            </w:r>
          </w:p>
        </w:tc>
        <w:tc>
          <w:tcPr>
            <w:tcW w:w="2761" w:type="dxa"/>
            <w:shd w:val="clear" w:color="auto" w:fill="15EBA9"/>
            <w:vAlign w:val="center"/>
          </w:tcPr>
          <w:p w14:paraId="7E7364C3" w14:textId="77777777" w:rsidR="0017756D" w:rsidRPr="00A830CA" w:rsidRDefault="00A830CA" w:rsidP="0017756D">
            <w:pPr>
              <w:jc w:val="center"/>
              <w:rPr>
                <w:rFonts w:ascii="Arial" w:hAnsi="Arial" w:cs="Arial"/>
                <w:b/>
                <w:sz w:val="22"/>
                <w:szCs w:val="22"/>
              </w:rPr>
            </w:pPr>
            <w:r w:rsidRPr="00A830CA">
              <w:rPr>
                <w:rFonts w:ascii="Arial" w:hAnsi="Arial" w:cs="Arial"/>
                <w:b/>
                <w:sz w:val="22"/>
                <w:szCs w:val="22"/>
              </w:rPr>
              <w:t>% pupils eligible for FSM 20/21</w:t>
            </w:r>
          </w:p>
        </w:tc>
        <w:tc>
          <w:tcPr>
            <w:tcW w:w="2762" w:type="dxa"/>
            <w:shd w:val="clear" w:color="auto" w:fill="auto"/>
          </w:tcPr>
          <w:p w14:paraId="2BED943D" w14:textId="4E86F941" w:rsidR="0017756D" w:rsidRPr="00A830CA" w:rsidRDefault="00D40D1B" w:rsidP="001E0174">
            <w:pPr>
              <w:rPr>
                <w:rFonts w:ascii="Arial" w:hAnsi="Arial" w:cs="Arial"/>
                <w:b/>
                <w:sz w:val="22"/>
                <w:szCs w:val="22"/>
              </w:rPr>
            </w:pPr>
            <w:r>
              <w:rPr>
                <w:rFonts w:ascii="Arial" w:hAnsi="Arial" w:cs="Arial"/>
                <w:b/>
                <w:sz w:val="22"/>
                <w:szCs w:val="22"/>
              </w:rPr>
              <w:t>5</w:t>
            </w:r>
            <w:r w:rsidR="000E593A">
              <w:rPr>
                <w:rFonts w:ascii="Arial" w:hAnsi="Arial" w:cs="Arial"/>
                <w:b/>
                <w:sz w:val="22"/>
                <w:szCs w:val="22"/>
              </w:rPr>
              <w:t>6</w:t>
            </w:r>
            <w:r>
              <w:rPr>
                <w:rFonts w:ascii="Arial" w:hAnsi="Arial" w:cs="Arial"/>
                <w:b/>
                <w:sz w:val="22"/>
                <w:szCs w:val="22"/>
              </w:rPr>
              <w:t>%</w:t>
            </w:r>
          </w:p>
        </w:tc>
      </w:tr>
      <w:tr w:rsidR="00A830CA" w:rsidRPr="00A830CA" w14:paraId="753BDC44" w14:textId="77777777" w:rsidTr="001E0174">
        <w:trPr>
          <w:trHeight w:val="552"/>
          <w:jc w:val="center"/>
        </w:trPr>
        <w:tc>
          <w:tcPr>
            <w:tcW w:w="2758" w:type="dxa"/>
            <w:shd w:val="clear" w:color="auto" w:fill="15EBA9"/>
            <w:vAlign w:val="center"/>
          </w:tcPr>
          <w:p w14:paraId="0118FEE4" w14:textId="77777777" w:rsidR="00A830CA" w:rsidRPr="00A830CA" w:rsidRDefault="00A830CA" w:rsidP="0017756D">
            <w:pPr>
              <w:jc w:val="center"/>
              <w:rPr>
                <w:rFonts w:ascii="Arial" w:hAnsi="Arial" w:cs="Arial"/>
                <w:b/>
                <w:sz w:val="22"/>
                <w:szCs w:val="22"/>
              </w:rPr>
            </w:pPr>
            <w:r w:rsidRPr="00A830CA">
              <w:rPr>
                <w:rFonts w:ascii="Arial" w:hAnsi="Arial" w:cs="Arial"/>
                <w:b/>
                <w:sz w:val="22"/>
                <w:szCs w:val="22"/>
              </w:rPr>
              <w:t>Pupil premium allocation 20/21</w:t>
            </w:r>
          </w:p>
        </w:tc>
        <w:tc>
          <w:tcPr>
            <w:tcW w:w="2761" w:type="dxa"/>
            <w:shd w:val="clear" w:color="auto" w:fill="auto"/>
          </w:tcPr>
          <w:p w14:paraId="36F7122C" w14:textId="35C66495" w:rsidR="00A830CA" w:rsidRPr="00264AE8" w:rsidRDefault="00264AE8" w:rsidP="0017756D">
            <w:pPr>
              <w:rPr>
                <w:rFonts w:ascii="Arial" w:hAnsi="Arial" w:cs="Arial"/>
                <w:bCs/>
                <w:sz w:val="22"/>
                <w:szCs w:val="22"/>
              </w:rPr>
            </w:pPr>
            <w:r w:rsidRPr="00264AE8">
              <w:rPr>
                <w:rFonts w:ascii="Arial" w:hAnsi="Arial" w:cs="Arial"/>
                <w:bCs/>
                <w:sz w:val="22"/>
                <w:szCs w:val="22"/>
              </w:rPr>
              <w:t>Approx. £450,000</w:t>
            </w:r>
          </w:p>
        </w:tc>
        <w:tc>
          <w:tcPr>
            <w:tcW w:w="2761" w:type="dxa"/>
            <w:shd w:val="clear" w:color="auto" w:fill="15EBA9"/>
            <w:vAlign w:val="center"/>
          </w:tcPr>
          <w:p w14:paraId="3F80F54E" w14:textId="056DEC69" w:rsidR="00A830CA" w:rsidRPr="00A830CA" w:rsidRDefault="00A830CA" w:rsidP="00A830CA">
            <w:pPr>
              <w:jc w:val="center"/>
              <w:rPr>
                <w:rFonts w:ascii="Arial" w:hAnsi="Arial" w:cs="Arial"/>
                <w:b/>
                <w:sz w:val="20"/>
                <w:szCs w:val="20"/>
              </w:rPr>
            </w:pPr>
            <w:r w:rsidRPr="00A830CA">
              <w:rPr>
                <w:rFonts w:ascii="Arial" w:hAnsi="Arial" w:cs="Arial"/>
                <w:b/>
                <w:sz w:val="20"/>
                <w:szCs w:val="20"/>
              </w:rPr>
              <w:t xml:space="preserve">Sports premium </w:t>
            </w:r>
          </w:p>
        </w:tc>
        <w:tc>
          <w:tcPr>
            <w:tcW w:w="2762" w:type="dxa"/>
            <w:shd w:val="clear" w:color="auto" w:fill="auto"/>
          </w:tcPr>
          <w:p w14:paraId="514F960A" w14:textId="6161C9FB" w:rsidR="00A830CA" w:rsidRPr="00264AE8" w:rsidRDefault="00264AE8" w:rsidP="001E0174">
            <w:pPr>
              <w:rPr>
                <w:rFonts w:ascii="Arial" w:hAnsi="Arial" w:cs="Arial"/>
                <w:bCs/>
                <w:sz w:val="22"/>
                <w:szCs w:val="22"/>
              </w:rPr>
            </w:pPr>
            <w:r w:rsidRPr="00264AE8">
              <w:rPr>
                <w:rFonts w:ascii="Arial" w:hAnsi="Arial" w:cs="Arial"/>
                <w:bCs/>
                <w:sz w:val="22"/>
                <w:szCs w:val="22"/>
              </w:rPr>
              <w:t>£</w:t>
            </w:r>
            <w:r w:rsidR="00D40D1B">
              <w:rPr>
                <w:rFonts w:ascii="Arial" w:hAnsi="Arial" w:cs="Arial"/>
                <w:bCs/>
                <w:sz w:val="22"/>
                <w:szCs w:val="22"/>
              </w:rPr>
              <w:t>29</w:t>
            </w:r>
            <w:r w:rsidRPr="00264AE8">
              <w:rPr>
                <w:rFonts w:ascii="Arial" w:hAnsi="Arial" w:cs="Arial"/>
                <w:bCs/>
                <w:sz w:val="22"/>
                <w:szCs w:val="22"/>
              </w:rPr>
              <w:t>,000</w:t>
            </w:r>
          </w:p>
        </w:tc>
      </w:tr>
      <w:tr w:rsidR="0017756D" w:rsidRPr="006B66C8" w14:paraId="2566A685" w14:textId="77777777" w:rsidTr="001E0174">
        <w:trPr>
          <w:trHeight w:val="552"/>
          <w:jc w:val="center"/>
        </w:trPr>
        <w:tc>
          <w:tcPr>
            <w:tcW w:w="2758" w:type="dxa"/>
            <w:shd w:val="clear" w:color="auto" w:fill="15EBA9"/>
            <w:vAlign w:val="center"/>
          </w:tcPr>
          <w:p w14:paraId="147E065B" w14:textId="77777777" w:rsidR="0017756D" w:rsidRPr="00E353EC" w:rsidRDefault="0017756D" w:rsidP="0017756D">
            <w:pPr>
              <w:jc w:val="center"/>
              <w:rPr>
                <w:rFonts w:ascii="Arial" w:hAnsi="Arial" w:cs="Arial"/>
                <w:b/>
                <w:sz w:val="18"/>
                <w:szCs w:val="18"/>
              </w:rPr>
            </w:pPr>
            <w:r w:rsidRPr="00E353EC">
              <w:rPr>
                <w:rFonts w:ascii="Arial" w:hAnsi="Arial" w:cs="Arial"/>
                <w:b/>
                <w:sz w:val="18"/>
                <w:szCs w:val="18"/>
              </w:rPr>
              <w:t>Number of children receiving SEN</w:t>
            </w:r>
            <w:r w:rsidR="00320732">
              <w:rPr>
                <w:rFonts w:ascii="Arial" w:hAnsi="Arial" w:cs="Arial"/>
                <w:b/>
                <w:sz w:val="18"/>
                <w:szCs w:val="18"/>
              </w:rPr>
              <w:t>D</w:t>
            </w:r>
            <w:r w:rsidRPr="00E353EC">
              <w:rPr>
                <w:rFonts w:ascii="Arial" w:hAnsi="Arial" w:cs="Arial"/>
                <w:b/>
                <w:sz w:val="18"/>
                <w:szCs w:val="18"/>
              </w:rPr>
              <w:t xml:space="preserve"> support </w:t>
            </w:r>
            <w:r w:rsidR="003A197A" w:rsidRPr="00F47D4B">
              <w:rPr>
                <w:rFonts w:ascii="Arial" w:hAnsi="Arial" w:cs="Arial"/>
                <w:b/>
                <w:sz w:val="18"/>
                <w:szCs w:val="18"/>
              </w:rPr>
              <w:t>20</w:t>
            </w:r>
            <w:r w:rsidR="003A197A">
              <w:rPr>
                <w:rFonts w:ascii="Arial" w:hAnsi="Arial" w:cs="Arial"/>
                <w:b/>
                <w:sz w:val="18"/>
                <w:szCs w:val="18"/>
              </w:rPr>
              <w:t>/21</w:t>
            </w:r>
          </w:p>
        </w:tc>
        <w:tc>
          <w:tcPr>
            <w:tcW w:w="2761" w:type="dxa"/>
            <w:shd w:val="clear" w:color="auto" w:fill="auto"/>
          </w:tcPr>
          <w:p w14:paraId="1C64297E" w14:textId="77777777" w:rsidR="0017756D" w:rsidRDefault="00D40D1B" w:rsidP="0017756D">
            <w:pPr>
              <w:rPr>
                <w:rFonts w:ascii="Arial" w:hAnsi="Arial" w:cs="Arial"/>
                <w:bCs/>
                <w:sz w:val="22"/>
                <w:szCs w:val="22"/>
              </w:rPr>
            </w:pPr>
            <w:r w:rsidRPr="00D40D1B">
              <w:rPr>
                <w:rFonts w:ascii="Arial" w:hAnsi="Arial" w:cs="Arial"/>
                <w:bCs/>
                <w:sz w:val="22"/>
                <w:szCs w:val="22"/>
              </w:rPr>
              <w:t>123</w:t>
            </w:r>
          </w:p>
          <w:p w14:paraId="41C68908" w14:textId="0E094FAE" w:rsidR="00037321" w:rsidRPr="00D40D1B" w:rsidRDefault="00037321" w:rsidP="0017756D">
            <w:pPr>
              <w:rPr>
                <w:rFonts w:ascii="Arial" w:hAnsi="Arial" w:cs="Arial"/>
                <w:bCs/>
                <w:sz w:val="22"/>
                <w:szCs w:val="22"/>
              </w:rPr>
            </w:pPr>
            <w:r>
              <w:rPr>
                <w:rFonts w:ascii="Arial" w:hAnsi="Arial" w:cs="Arial"/>
                <w:bCs/>
                <w:sz w:val="22"/>
                <w:szCs w:val="22"/>
              </w:rPr>
              <w:t>10 with a disability</w:t>
            </w:r>
          </w:p>
        </w:tc>
        <w:tc>
          <w:tcPr>
            <w:tcW w:w="2761" w:type="dxa"/>
            <w:shd w:val="clear" w:color="auto" w:fill="15EBA9"/>
            <w:vAlign w:val="center"/>
          </w:tcPr>
          <w:p w14:paraId="7883C5AE" w14:textId="77777777" w:rsidR="0017756D" w:rsidRPr="00CD6B2E" w:rsidRDefault="0017756D" w:rsidP="0017756D">
            <w:pPr>
              <w:jc w:val="center"/>
              <w:rPr>
                <w:rFonts w:ascii="Arial" w:hAnsi="Arial" w:cs="Arial"/>
                <w:b/>
                <w:sz w:val="16"/>
                <w:szCs w:val="16"/>
              </w:rPr>
            </w:pPr>
            <w:r w:rsidRPr="00CD6B2E">
              <w:rPr>
                <w:rFonts w:ascii="Arial" w:hAnsi="Arial" w:cs="Arial"/>
                <w:b/>
                <w:sz w:val="16"/>
                <w:szCs w:val="16"/>
              </w:rPr>
              <w:t>Number of children currently in school with an EHCP &amp; in which year groups</w:t>
            </w:r>
          </w:p>
        </w:tc>
        <w:tc>
          <w:tcPr>
            <w:tcW w:w="2762" w:type="dxa"/>
            <w:shd w:val="clear" w:color="auto" w:fill="auto"/>
          </w:tcPr>
          <w:p w14:paraId="1383F05B" w14:textId="77777777" w:rsidR="0017756D" w:rsidRPr="00037321" w:rsidRDefault="00037321" w:rsidP="001E0174">
            <w:pPr>
              <w:rPr>
                <w:rFonts w:ascii="Arial" w:hAnsi="Arial" w:cs="Arial"/>
                <w:bCs/>
                <w:sz w:val="22"/>
                <w:szCs w:val="22"/>
              </w:rPr>
            </w:pPr>
            <w:r w:rsidRPr="00037321">
              <w:rPr>
                <w:rFonts w:ascii="Arial" w:hAnsi="Arial" w:cs="Arial"/>
                <w:bCs/>
                <w:sz w:val="22"/>
                <w:szCs w:val="22"/>
              </w:rPr>
              <w:t>20</w:t>
            </w:r>
          </w:p>
          <w:p w14:paraId="13BCA1D8" w14:textId="46999936" w:rsidR="00037321" w:rsidRDefault="00037321" w:rsidP="001E0174">
            <w:pPr>
              <w:rPr>
                <w:rFonts w:ascii="Arial" w:hAnsi="Arial" w:cs="Arial"/>
                <w:bCs/>
                <w:sz w:val="22"/>
                <w:szCs w:val="22"/>
              </w:rPr>
            </w:pPr>
            <w:r w:rsidRPr="00037321">
              <w:rPr>
                <w:rFonts w:ascii="Arial" w:hAnsi="Arial" w:cs="Arial"/>
                <w:bCs/>
                <w:sz w:val="22"/>
                <w:szCs w:val="22"/>
              </w:rPr>
              <w:t>4 in Y2</w:t>
            </w:r>
          </w:p>
          <w:p w14:paraId="388519A2" w14:textId="77777777" w:rsidR="00037321" w:rsidRDefault="00037321" w:rsidP="001E0174">
            <w:pPr>
              <w:rPr>
                <w:rFonts w:ascii="Arial" w:hAnsi="Arial" w:cs="Arial"/>
                <w:bCs/>
                <w:sz w:val="22"/>
                <w:szCs w:val="22"/>
              </w:rPr>
            </w:pPr>
            <w:r>
              <w:rPr>
                <w:rFonts w:ascii="Arial" w:hAnsi="Arial" w:cs="Arial"/>
                <w:bCs/>
                <w:sz w:val="22"/>
                <w:szCs w:val="22"/>
              </w:rPr>
              <w:t>3 in Y</w:t>
            </w:r>
            <w:proofErr w:type="gramStart"/>
            <w:r>
              <w:rPr>
                <w:rFonts w:ascii="Arial" w:hAnsi="Arial" w:cs="Arial"/>
                <w:bCs/>
                <w:sz w:val="22"/>
                <w:szCs w:val="22"/>
              </w:rPr>
              <w:t>3,  6</w:t>
            </w:r>
            <w:proofErr w:type="gramEnd"/>
            <w:r>
              <w:rPr>
                <w:rFonts w:ascii="Arial" w:hAnsi="Arial" w:cs="Arial"/>
                <w:bCs/>
                <w:sz w:val="22"/>
                <w:szCs w:val="22"/>
              </w:rPr>
              <w:t xml:space="preserve"> in Y4</w:t>
            </w:r>
          </w:p>
          <w:p w14:paraId="0D9779DF" w14:textId="463F6056" w:rsidR="00037321" w:rsidRPr="00037321" w:rsidRDefault="00037321" w:rsidP="001E0174">
            <w:pPr>
              <w:rPr>
                <w:rFonts w:ascii="Arial" w:hAnsi="Arial" w:cs="Arial"/>
                <w:bCs/>
                <w:sz w:val="22"/>
                <w:szCs w:val="22"/>
              </w:rPr>
            </w:pPr>
            <w:r>
              <w:rPr>
                <w:rFonts w:ascii="Arial" w:hAnsi="Arial" w:cs="Arial"/>
                <w:bCs/>
                <w:sz w:val="22"/>
                <w:szCs w:val="22"/>
              </w:rPr>
              <w:t xml:space="preserve">3 in Y5 and 4 in Y6  </w:t>
            </w:r>
          </w:p>
          <w:p w14:paraId="724392E1" w14:textId="522FEDA5" w:rsidR="00037321" w:rsidRPr="00E57960" w:rsidRDefault="00037321" w:rsidP="001E0174">
            <w:pPr>
              <w:rPr>
                <w:rFonts w:ascii="Arial" w:hAnsi="Arial" w:cs="Arial"/>
                <w:b/>
                <w:sz w:val="22"/>
                <w:szCs w:val="22"/>
              </w:rPr>
            </w:pPr>
          </w:p>
        </w:tc>
      </w:tr>
      <w:tr w:rsidR="0017756D" w:rsidRPr="006B66C8" w14:paraId="7B25ACBA" w14:textId="77777777" w:rsidTr="001E0174">
        <w:trPr>
          <w:trHeight w:val="552"/>
          <w:jc w:val="center"/>
        </w:trPr>
        <w:tc>
          <w:tcPr>
            <w:tcW w:w="2758" w:type="dxa"/>
            <w:shd w:val="clear" w:color="auto" w:fill="15EBA9"/>
            <w:vAlign w:val="center"/>
          </w:tcPr>
          <w:p w14:paraId="6E0EFBA1" w14:textId="77777777" w:rsidR="0017756D" w:rsidRPr="00B56346" w:rsidRDefault="0017756D" w:rsidP="0079067D">
            <w:pPr>
              <w:jc w:val="center"/>
              <w:rPr>
                <w:rFonts w:ascii="Arial" w:hAnsi="Arial" w:cs="Arial"/>
                <w:b/>
                <w:sz w:val="14"/>
                <w:szCs w:val="14"/>
              </w:rPr>
            </w:pPr>
            <w:r w:rsidRPr="00E12987">
              <w:rPr>
                <w:rFonts w:ascii="Arial" w:hAnsi="Arial" w:cs="Arial"/>
                <w:b/>
                <w:sz w:val="16"/>
                <w:szCs w:val="16"/>
              </w:rPr>
              <w:t>N</w:t>
            </w:r>
            <w:r w:rsidR="0079067D">
              <w:rPr>
                <w:rFonts w:ascii="Arial" w:hAnsi="Arial" w:cs="Arial"/>
                <w:b/>
                <w:sz w:val="16"/>
                <w:szCs w:val="16"/>
              </w:rPr>
              <w:t xml:space="preserve">o. </w:t>
            </w:r>
            <w:r w:rsidRPr="00E12987">
              <w:rPr>
                <w:rFonts w:ascii="Arial" w:hAnsi="Arial" w:cs="Arial"/>
                <w:b/>
                <w:sz w:val="16"/>
                <w:szCs w:val="16"/>
              </w:rPr>
              <w:t xml:space="preserve">of </w:t>
            </w:r>
            <w:r>
              <w:rPr>
                <w:rFonts w:ascii="Arial" w:hAnsi="Arial" w:cs="Arial"/>
                <w:b/>
                <w:sz w:val="16"/>
                <w:szCs w:val="16"/>
              </w:rPr>
              <w:t xml:space="preserve">‘our </w:t>
            </w:r>
            <w:r w:rsidRPr="00E12987">
              <w:rPr>
                <w:rFonts w:ascii="Arial" w:hAnsi="Arial" w:cs="Arial"/>
                <w:b/>
                <w:sz w:val="16"/>
                <w:szCs w:val="16"/>
              </w:rPr>
              <w:t xml:space="preserve">children </w:t>
            </w:r>
            <w:r>
              <w:rPr>
                <w:rFonts w:ascii="Arial" w:hAnsi="Arial" w:cs="Arial"/>
                <w:b/>
                <w:sz w:val="16"/>
                <w:szCs w:val="16"/>
              </w:rPr>
              <w:t xml:space="preserve">and young people’ currently in school &amp; in </w:t>
            </w:r>
            <w:r w:rsidRPr="00E12987">
              <w:rPr>
                <w:rFonts w:ascii="Arial" w:hAnsi="Arial" w:cs="Arial"/>
                <w:b/>
                <w:sz w:val="16"/>
                <w:szCs w:val="16"/>
              </w:rPr>
              <w:t>which year groups</w:t>
            </w:r>
            <w:r w:rsidR="0079067D">
              <w:rPr>
                <w:rFonts w:ascii="Arial" w:hAnsi="Arial" w:cs="Arial"/>
                <w:b/>
                <w:sz w:val="16"/>
                <w:szCs w:val="16"/>
              </w:rPr>
              <w:t xml:space="preserve"> (LAC)</w:t>
            </w:r>
          </w:p>
        </w:tc>
        <w:tc>
          <w:tcPr>
            <w:tcW w:w="2761" w:type="dxa"/>
            <w:shd w:val="clear" w:color="auto" w:fill="auto"/>
          </w:tcPr>
          <w:p w14:paraId="4FD83BFC" w14:textId="5C70E01E" w:rsidR="00F66B2A" w:rsidRPr="000E593A" w:rsidRDefault="000E593A" w:rsidP="0017756D">
            <w:pPr>
              <w:rPr>
                <w:rFonts w:ascii="Arial" w:hAnsi="Arial" w:cs="Arial"/>
                <w:bCs/>
                <w:sz w:val="22"/>
                <w:szCs w:val="22"/>
              </w:rPr>
            </w:pPr>
            <w:r w:rsidRPr="000E593A">
              <w:rPr>
                <w:rFonts w:ascii="Arial" w:hAnsi="Arial" w:cs="Arial"/>
                <w:bCs/>
                <w:sz w:val="22"/>
                <w:szCs w:val="22"/>
              </w:rPr>
              <w:t xml:space="preserve">3 </w:t>
            </w:r>
            <w:r w:rsidR="00735ACD">
              <w:rPr>
                <w:rFonts w:ascii="Arial" w:hAnsi="Arial" w:cs="Arial"/>
                <w:bCs/>
                <w:sz w:val="22"/>
                <w:szCs w:val="22"/>
              </w:rPr>
              <w:t xml:space="preserve">- </w:t>
            </w:r>
            <w:r w:rsidRPr="000E593A">
              <w:rPr>
                <w:rFonts w:ascii="Arial" w:hAnsi="Arial" w:cs="Arial"/>
                <w:bCs/>
                <w:sz w:val="22"/>
                <w:szCs w:val="22"/>
              </w:rPr>
              <w:t>Manchester LA</w:t>
            </w:r>
          </w:p>
        </w:tc>
        <w:tc>
          <w:tcPr>
            <w:tcW w:w="2761" w:type="dxa"/>
            <w:shd w:val="clear" w:color="auto" w:fill="15EBA9"/>
            <w:vAlign w:val="center"/>
          </w:tcPr>
          <w:p w14:paraId="35820CFC" w14:textId="77777777" w:rsidR="0017756D" w:rsidRPr="00E12987" w:rsidRDefault="0017756D" w:rsidP="0017756D">
            <w:pPr>
              <w:jc w:val="center"/>
              <w:rPr>
                <w:rFonts w:ascii="Arial" w:hAnsi="Arial" w:cs="Arial"/>
                <w:b/>
                <w:sz w:val="16"/>
                <w:szCs w:val="16"/>
              </w:rPr>
            </w:pPr>
            <w:r w:rsidRPr="00B56346">
              <w:rPr>
                <w:rFonts w:ascii="Arial" w:hAnsi="Arial" w:cs="Arial"/>
                <w:b/>
                <w:sz w:val="14"/>
                <w:szCs w:val="14"/>
              </w:rPr>
              <w:t>Number of children currently receiving statutory LA support from a social worker &amp; in which year groups</w:t>
            </w:r>
          </w:p>
        </w:tc>
        <w:tc>
          <w:tcPr>
            <w:tcW w:w="2762" w:type="dxa"/>
            <w:shd w:val="clear" w:color="auto" w:fill="auto"/>
          </w:tcPr>
          <w:p w14:paraId="5939029A" w14:textId="77777777" w:rsidR="0017756D" w:rsidRPr="00E57960" w:rsidRDefault="0017756D" w:rsidP="001E0174">
            <w:pPr>
              <w:rPr>
                <w:rFonts w:ascii="Arial" w:hAnsi="Arial" w:cs="Arial"/>
                <w:b/>
                <w:sz w:val="22"/>
                <w:szCs w:val="22"/>
              </w:rPr>
            </w:pPr>
          </w:p>
        </w:tc>
      </w:tr>
      <w:tr w:rsidR="0017756D" w:rsidRPr="006B66C8" w14:paraId="32B18FCE" w14:textId="77777777" w:rsidTr="001E0174">
        <w:trPr>
          <w:trHeight w:val="552"/>
          <w:jc w:val="center"/>
        </w:trPr>
        <w:tc>
          <w:tcPr>
            <w:tcW w:w="2758" w:type="dxa"/>
            <w:shd w:val="clear" w:color="auto" w:fill="15EBA9"/>
            <w:vAlign w:val="center"/>
          </w:tcPr>
          <w:p w14:paraId="6F605327" w14:textId="77777777" w:rsidR="0017756D" w:rsidRPr="00A54C6E" w:rsidRDefault="0017756D" w:rsidP="0017756D">
            <w:pPr>
              <w:jc w:val="center"/>
              <w:rPr>
                <w:rFonts w:ascii="Arial" w:hAnsi="Arial" w:cs="Arial"/>
                <w:b/>
                <w:sz w:val="22"/>
                <w:szCs w:val="22"/>
              </w:rPr>
            </w:pPr>
            <w:r w:rsidRPr="00E12987">
              <w:rPr>
                <w:rFonts w:ascii="Arial" w:hAnsi="Arial" w:cs="Arial"/>
                <w:b/>
                <w:sz w:val="16"/>
                <w:szCs w:val="16"/>
              </w:rPr>
              <w:t xml:space="preserve">Number of </w:t>
            </w:r>
            <w:r>
              <w:rPr>
                <w:rFonts w:ascii="Arial" w:hAnsi="Arial" w:cs="Arial"/>
                <w:b/>
                <w:sz w:val="16"/>
                <w:szCs w:val="16"/>
              </w:rPr>
              <w:t>children currently in alternative provision</w:t>
            </w:r>
            <w:r w:rsidRPr="00E12987">
              <w:rPr>
                <w:rFonts w:ascii="Arial" w:hAnsi="Arial" w:cs="Arial"/>
                <w:b/>
                <w:sz w:val="16"/>
                <w:szCs w:val="16"/>
              </w:rPr>
              <w:t xml:space="preserve"> </w:t>
            </w:r>
            <w:r>
              <w:rPr>
                <w:rFonts w:ascii="Arial" w:hAnsi="Arial" w:cs="Arial"/>
                <w:b/>
                <w:sz w:val="16"/>
                <w:szCs w:val="16"/>
              </w:rPr>
              <w:t xml:space="preserve">&amp; in </w:t>
            </w:r>
            <w:r w:rsidRPr="00E12987">
              <w:rPr>
                <w:rFonts w:ascii="Arial" w:hAnsi="Arial" w:cs="Arial"/>
                <w:b/>
                <w:sz w:val="16"/>
                <w:szCs w:val="16"/>
              </w:rPr>
              <w:t>which year groups</w:t>
            </w:r>
          </w:p>
        </w:tc>
        <w:tc>
          <w:tcPr>
            <w:tcW w:w="2761" w:type="dxa"/>
            <w:shd w:val="clear" w:color="auto" w:fill="auto"/>
          </w:tcPr>
          <w:p w14:paraId="5D62FB79" w14:textId="7A3FDD93" w:rsidR="0017756D" w:rsidRPr="000E593A" w:rsidRDefault="000E593A" w:rsidP="0017756D">
            <w:pPr>
              <w:rPr>
                <w:rFonts w:ascii="Arial" w:hAnsi="Arial" w:cs="Arial"/>
                <w:bCs/>
                <w:sz w:val="22"/>
                <w:szCs w:val="22"/>
              </w:rPr>
            </w:pPr>
            <w:r w:rsidRPr="000E593A">
              <w:rPr>
                <w:rFonts w:ascii="Arial" w:hAnsi="Arial" w:cs="Arial"/>
                <w:bCs/>
                <w:sz w:val="22"/>
                <w:szCs w:val="22"/>
              </w:rPr>
              <w:t>1 in the school’s own AP</w:t>
            </w:r>
          </w:p>
        </w:tc>
        <w:tc>
          <w:tcPr>
            <w:tcW w:w="2761" w:type="dxa"/>
            <w:shd w:val="clear" w:color="auto" w:fill="15EBA9"/>
            <w:vAlign w:val="center"/>
          </w:tcPr>
          <w:p w14:paraId="395637FC" w14:textId="77777777" w:rsidR="0017756D" w:rsidRPr="00A54C6E" w:rsidRDefault="0017756D" w:rsidP="0017756D">
            <w:pPr>
              <w:jc w:val="center"/>
              <w:rPr>
                <w:rFonts w:ascii="Arial" w:hAnsi="Arial" w:cs="Arial"/>
                <w:b/>
                <w:sz w:val="22"/>
                <w:szCs w:val="22"/>
              </w:rPr>
            </w:pPr>
            <w:r w:rsidRPr="00E12987">
              <w:rPr>
                <w:rFonts w:ascii="Arial" w:hAnsi="Arial" w:cs="Arial"/>
                <w:b/>
                <w:sz w:val="16"/>
                <w:szCs w:val="16"/>
              </w:rPr>
              <w:t xml:space="preserve">Number of </w:t>
            </w:r>
            <w:r>
              <w:rPr>
                <w:rFonts w:ascii="Arial" w:hAnsi="Arial" w:cs="Arial"/>
                <w:b/>
                <w:sz w:val="16"/>
                <w:szCs w:val="16"/>
              </w:rPr>
              <w:t xml:space="preserve">children currently on part time timetables &amp; in </w:t>
            </w:r>
            <w:r w:rsidRPr="00E12987">
              <w:rPr>
                <w:rFonts w:ascii="Arial" w:hAnsi="Arial" w:cs="Arial"/>
                <w:b/>
                <w:sz w:val="16"/>
                <w:szCs w:val="16"/>
              </w:rPr>
              <w:t>which year groups</w:t>
            </w:r>
          </w:p>
        </w:tc>
        <w:tc>
          <w:tcPr>
            <w:tcW w:w="2762" w:type="dxa"/>
            <w:shd w:val="clear" w:color="auto" w:fill="auto"/>
          </w:tcPr>
          <w:p w14:paraId="3BAE8F05" w14:textId="29EED165" w:rsidR="0017756D" w:rsidRPr="00735ACD" w:rsidRDefault="000E593A" w:rsidP="001E0174">
            <w:pPr>
              <w:rPr>
                <w:rFonts w:ascii="Arial" w:hAnsi="Arial" w:cs="Arial"/>
                <w:bCs/>
                <w:sz w:val="22"/>
                <w:szCs w:val="22"/>
              </w:rPr>
            </w:pPr>
            <w:r w:rsidRPr="00735ACD">
              <w:rPr>
                <w:rFonts w:ascii="Arial" w:hAnsi="Arial" w:cs="Arial"/>
                <w:bCs/>
                <w:sz w:val="22"/>
                <w:szCs w:val="22"/>
              </w:rPr>
              <w:t>1</w:t>
            </w:r>
            <w:r w:rsidR="00735ACD" w:rsidRPr="00735ACD">
              <w:rPr>
                <w:rFonts w:ascii="Arial" w:hAnsi="Arial" w:cs="Arial"/>
                <w:bCs/>
                <w:sz w:val="22"/>
                <w:szCs w:val="22"/>
              </w:rPr>
              <w:t xml:space="preserve"> in Y5</w:t>
            </w:r>
            <w:r w:rsidR="00735ACD">
              <w:rPr>
                <w:rFonts w:ascii="Arial" w:hAnsi="Arial" w:cs="Arial"/>
                <w:bCs/>
                <w:sz w:val="22"/>
                <w:szCs w:val="22"/>
              </w:rPr>
              <w:t xml:space="preserve"> </w:t>
            </w:r>
          </w:p>
        </w:tc>
      </w:tr>
    </w:tbl>
    <w:p w14:paraId="60E69545" w14:textId="77777777" w:rsidR="00075727" w:rsidRDefault="00075727" w:rsidP="001D767E">
      <w:pPr>
        <w:rPr>
          <w:rFonts w:ascii="Arial" w:hAnsi="Arial" w:cs="Arial"/>
          <w:b/>
          <w:sz w:val="22"/>
          <w:szCs w:val="22"/>
        </w:rPr>
      </w:pPr>
    </w:p>
    <w:p w14:paraId="08F96431" w14:textId="77777777" w:rsidR="004A0F02" w:rsidRPr="005462D3" w:rsidRDefault="00075727" w:rsidP="004A0F02">
      <w:pPr>
        <w:rPr>
          <w:rFonts w:ascii="Arial" w:hAnsi="Arial" w:cs="Arial"/>
          <w:sz w:val="22"/>
          <w:szCs w:val="22"/>
        </w:rPr>
      </w:pPr>
      <w:r w:rsidRPr="005462D3">
        <w:rPr>
          <w:rFonts w:ascii="Arial" w:hAnsi="Arial" w:cs="Arial"/>
          <w:sz w:val="22"/>
          <w:szCs w:val="22"/>
        </w:rPr>
        <w:t xml:space="preserve">It is recognised that leaders have worked </w:t>
      </w:r>
      <w:r w:rsidR="006D24A0">
        <w:rPr>
          <w:rFonts w:ascii="Arial" w:hAnsi="Arial" w:cs="Arial"/>
          <w:sz w:val="22"/>
          <w:szCs w:val="22"/>
        </w:rPr>
        <w:t>hard</w:t>
      </w:r>
      <w:r w:rsidRPr="005462D3">
        <w:rPr>
          <w:rFonts w:ascii="Arial" w:hAnsi="Arial" w:cs="Arial"/>
          <w:sz w:val="22"/>
          <w:szCs w:val="22"/>
        </w:rPr>
        <w:t xml:space="preserve"> to prepare to welcome all children back to school in September. Getting the balance right between minimising any risks from coronavirus (COVID-19) by maximising control measures, with providing a full educational experience for children and young people </w:t>
      </w:r>
      <w:r w:rsidR="004A0F02">
        <w:rPr>
          <w:rFonts w:ascii="Arial" w:hAnsi="Arial" w:cs="Arial"/>
          <w:sz w:val="22"/>
          <w:szCs w:val="22"/>
        </w:rPr>
        <w:t xml:space="preserve">is a challenge. </w:t>
      </w:r>
      <w:r w:rsidR="004A0F02" w:rsidRPr="005462D3">
        <w:rPr>
          <w:rFonts w:ascii="Arial" w:hAnsi="Arial" w:cs="Arial"/>
          <w:sz w:val="22"/>
          <w:szCs w:val="22"/>
        </w:rPr>
        <w:t>This term’s Quality Assurance visit is designed to focus on changes to the curriculum</w:t>
      </w:r>
      <w:r w:rsidR="004A0F02">
        <w:rPr>
          <w:rFonts w:ascii="Arial" w:hAnsi="Arial" w:cs="Arial"/>
          <w:sz w:val="22"/>
          <w:szCs w:val="22"/>
        </w:rPr>
        <w:t xml:space="preserve"> offer both onsite and remote, </w:t>
      </w:r>
      <w:r w:rsidR="004A0F02" w:rsidRPr="005462D3">
        <w:rPr>
          <w:rFonts w:ascii="Arial" w:hAnsi="Arial" w:cs="Arial"/>
          <w:sz w:val="22"/>
          <w:szCs w:val="22"/>
        </w:rPr>
        <w:t>the prioritisation of further developing emotional resilience together with retaining a focus on improving outcomes particularly for our vulnerable and disadvantaged cohorts, including those with EHCPs.</w:t>
      </w:r>
    </w:p>
    <w:p w14:paraId="62856365" w14:textId="77777777" w:rsidR="005462D3" w:rsidRDefault="005462D3" w:rsidP="005462D3"/>
    <w:tbl>
      <w:tblPr>
        <w:tblW w:w="11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2"/>
      </w:tblGrid>
      <w:tr w:rsidR="005462D3" w:rsidRPr="006B66C8" w14:paraId="597AEDF5" w14:textId="77777777" w:rsidTr="00CA0A63">
        <w:trPr>
          <w:trHeight w:val="552"/>
          <w:jc w:val="center"/>
        </w:trPr>
        <w:tc>
          <w:tcPr>
            <w:tcW w:w="11042" w:type="dxa"/>
            <w:shd w:val="clear" w:color="auto" w:fill="15EBA9"/>
            <w:vAlign w:val="center"/>
          </w:tcPr>
          <w:p w14:paraId="3243115A" w14:textId="77777777" w:rsidR="005462D3" w:rsidRDefault="005462D3" w:rsidP="00CA0A63">
            <w:pPr>
              <w:jc w:val="center"/>
              <w:rPr>
                <w:rFonts w:ascii="Arial" w:hAnsi="Arial" w:cs="Arial"/>
                <w:b/>
                <w:sz w:val="22"/>
                <w:szCs w:val="22"/>
              </w:rPr>
            </w:pPr>
            <w:r>
              <w:rPr>
                <w:rFonts w:ascii="Arial" w:hAnsi="Arial" w:cs="Arial"/>
                <w:b/>
                <w:sz w:val="22"/>
                <w:szCs w:val="22"/>
              </w:rPr>
              <w:t>Key priorities 2020/21</w:t>
            </w:r>
            <w:r w:rsidRPr="009E6608">
              <w:rPr>
                <w:rFonts w:ascii="Arial" w:hAnsi="Arial" w:cs="Arial"/>
                <w:b/>
                <w:sz w:val="22"/>
                <w:szCs w:val="22"/>
              </w:rPr>
              <w:t xml:space="preserve"> and issues to be addressed/monitored by the governing body</w:t>
            </w:r>
          </w:p>
          <w:p w14:paraId="51FD869B" w14:textId="77777777" w:rsidR="004A53BF" w:rsidRDefault="004A53BF" w:rsidP="00CA0A63">
            <w:pPr>
              <w:jc w:val="center"/>
              <w:rPr>
                <w:rFonts w:ascii="Arial" w:hAnsi="Arial" w:cs="Arial"/>
                <w:b/>
                <w:sz w:val="22"/>
                <w:szCs w:val="22"/>
              </w:rPr>
            </w:pPr>
          </w:p>
          <w:p w14:paraId="0621CB25" w14:textId="77777777" w:rsidR="004A53BF" w:rsidRDefault="004A53BF" w:rsidP="00CA0A63">
            <w:pPr>
              <w:jc w:val="center"/>
              <w:rPr>
                <w:rFonts w:ascii="Arial" w:hAnsi="Arial" w:cs="Arial"/>
                <w:b/>
                <w:sz w:val="22"/>
                <w:szCs w:val="22"/>
              </w:rPr>
            </w:pPr>
            <w:r w:rsidRPr="00C92435">
              <w:rPr>
                <w:rFonts w:ascii="Arial" w:hAnsi="Arial" w:cs="Arial"/>
                <w:b/>
                <w:i/>
                <w:sz w:val="18"/>
                <w:szCs w:val="18"/>
              </w:rPr>
              <w:t xml:space="preserve">To be completed by the QA Professional </w:t>
            </w:r>
            <w:r>
              <w:rPr>
                <w:rFonts w:ascii="Arial" w:hAnsi="Arial" w:cs="Arial"/>
                <w:b/>
                <w:i/>
                <w:sz w:val="18"/>
                <w:szCs w:val="18"/>
              </w:rPr>
              <w:t xml:space="preserve">in agreement with the HT, </w:t>
            </w:r>
            <w:r w:rsidRPr="00C92435">
              <w:rPr>
                <w:rFonts w:ascii="Arial" w:hAnsi="Arial" w:cs="Arial"/>
                <w:b/>
                <w:i/>
                <w:sz w:val="18"/>
                <w:szCs w:val="18"/>
              </w:rPr>
              <w:t>following QA visit and scrutiny of evidence</w:t>
            </w:r>
          </w:p>
        </w:tc>
      </w:tr>
      <w:tr w:rsidR="005462D3" w:rsidRPr="006B66C8" w14:paraId="4EB182AF" w14:textId="77777777" w:rsidTr="00CA0A63">
        <w:trPr>
          <w:trHeight w:val="552"/>
          <w:jc w:val="center"/>
        </w:trPr>
        <w:tc>
          <w:tcPr>
            <w:tcW w:w="11042" w:type="dxa"/>
            <w:shd w:val="clear" w:color="auto" w:fill="auto"/>
          </w:tcPr>
          <w:p w14:paraId="5C07AD97" w14:textId="77777777" w:rsidR="004A53BF" w:rsidRDefault="004A53BF" w:rsidP="00CA0A63">
            <w:pPr>
              <w:pStyle w:val="ListParagraph"/>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8809"/>
            </w:tblGrid>
            <w:tr w:rsidR="005462D3" w:rsidRPr="0097539A" w14:paraId="0A55F07F" w14:textId="77777777" w:rsidTr="00CA0A63">
              <w:trPr>
                <w:trHeight w:val="225"/>
                <w:jc w:val="center"/>
              </w:trPr>
              <w:tc>
                <w:tcPr>
                  <w:tcW w:w="1477" w:type="dxa"/>
                  <w:tcBorders>
                    <w:top w:val="single" w:sz="4" w:space="0" w:color="auto"/>
                    <w:left w:val="single" w:sz="4" w:space="0" w:color="auto"/>
                    <w:bottom w:val="single" w:sz="4" w:space="0" w:color="auto"/>
                    <w:right w:val="single" w:sz="4" w:space="0" w:color="auto"/>
                  </w:tcBorders>
                  <w:shd w:val="clear" w:color="auto" w:fill="CCCCCC"/>
                </w:tcPr>
                <w:p w14:paraId="2D9B4EAD" w14:textId="77777777" w:rsidR="005462D3" w:rsidRPr="0097539A" w:rsidRDefault="005462D3" w:rsidP="00CA0A63">
                  <w:pPr>
                    <w:rPr>
                      <w:rFonts w:ascii="Arial" w:hAnsi="Arial" w:cs="Arial"/>
                      <w:b/>
                      <w:sz w:val="20"/>
                      <w:szCs w:val="20"/>
                    </w:rPr>
                  </w:pPr>
                  <w:r>
                    <w:rPr>
                      <w:rFonts w:ascii="Arial" w:hAnsi="Arial" w:cs="Arial"/>
                      <w:b/>
                      <w:sz w:val="20"/>
                      <w:szCs w:val="20"/>
                    </w:rPr>
                    <w:t>Priority 1</w:t>
                  </w:r>
                </w:p>
              </w:tc>
              <w:tc>
                <w:tcPr>
                  <w:tcW w:w="8809" w:type="dxa"/>
                  <w:tcBorders>
                    <w:top w:val="single" w:sz="4" w:space="0" w:color="auto"/>
                    <w:left w:val="single" w:sz="4" w:space="0" w:color="auto"/>
                    <w:bottom w:val="single" w:sz="4" w:space="0" w:color="auto"/>
                    <w:right w:val="single" w:sz="4" w:space="0" w:color="auto"/>
                  </w:tcBorders>
                </w:tcPr>
                <w:p w14:paraId="14EEB4FE" w14:textId="4DEE182B" w:rsidR="005462D3" w:rsidRDefault="00735ACD" w:rsidP="00CA0A63">
                  <w:pPr>
                    <w:rPr>
                      <w:rFonts w:ascii="Arial" w:hAnsi="Arial" w:cs="Arial"/>
                      <w:bCs/>
                      <w:sz w:val="22"/>
                      <w:szCs w:val="22"/>
                    </w:rPr>
                  </w:pPr>
                  <w:r>
                    <w:rPr>
                      <w:rFonts w:ascii="Arial" w:hAnsi="Arial" w:cs="Arial"/>
                      <w:bCs/>
                      <w:sz w:val="22"/>
                      <w:szCs w:val="22"/>
                    </w:rPr>
                    <w:t xml:space="preserve">Continue to implement the schemes of work for the new curriculum and think of a way of monitoring its implementation. </w:t>
                  </w:r>
                </w:p>
                <w:p w14:paraId="60F3F6F5" w14:textId="7FA26AF8" w:rsidR="00735ACD" w:rsidRPr="00264AE8" w:rsidRDefault="00735ACD" w:rsidP="00CA0A63">
                  <w:pPr>
                    <w:rPr>
                      <w:rFonts w:ascii="Arial" w:hAnsi="Arial" w:cs="Arial"/>
                      <w:bCs/>
                      <w:sz w:val="22"/>
                      <w:szCs w:val="22"/>
                    </w:rPr>
                  </w:pPr>
                </w:p>
              </w:tc>
            </w:tr>
            <w:tr w:rsidR="005462D3" w:rsidRPr="0097539A" w14:paraId="710A8A47" w14:textId="77777777" w:rsidTr="00CA0A63">
              <w:trPr>
                <w:trHeight w:val="225"/>
                <w:jc w:val="center"/>
              </w:trPr>
              <w:tc>
                <w:tcPr>
                  <w:tcW w:w="1477" w:type="dxa"/>
                  <w:tcBorders>
                    <w:top w:val="single" w:sz="4" w:space="0" w:color="auto"/>
                    <w:left w:val="single" w:sz="4" w:space="0" w:color="auto"/>
                    <w:bottom w:val="single" w:sz="4" w:space="0" w:color="auto"/>
                    <w:right w:val="single" w:sz="4" w:space="0" w:color="auto"/>
                  </w:tcBorders>
                  <w:shd w:val="clear" w:color="auto" w:fill="CCCCCC"/>
                </w:tcPr>
                <w:p w14:paraId="1DF7E34C" w14:textId="77777777" w:rsidR="005462D3" w:rsidRPr="0097539A" w:rsidRDefault="005462D3" w:rsidP="00CA0A63">
                  <w:pPr>
                    <w:rPr>
                      <w:rFonts w:ascii="Arial" w:hAnsi="Arial" w:cs="Arial"/>
                      <w:b/>
                      <w:sz w:val="20"/>
                      <w:szCs w:val="20"/>
                    </w:rPr>
                  </w:pPr>
                  <w:r>
                    <w:rPr>
                      <w:rFonts w:ascii="Arial" w:hAnsi="Arial" w:cs="Arial"/>
                      <w:b/>
                      <w:sz w:val="20"/>
                      <w:szCs w:val="20"/>
                    </w:rPr>
                    <w:t>Priority 2</w:t>
                  </w:r>
                </w:p>
              </w:tc>
              <w:tc>
                <w:tcPr>
                  <w:tcW w:w="8809" w:type="dxa"/>
                  <w:tcBorders>
                    <w:top w:val="single" w:sz="4" w:space="0" w:color="auto"/>
                    <w:left w:val="single" w:sz="4" w:space="0" w:color="auto"/>
                    <w:bottom w:val="single" w:sz="4" w:space="0" w:color="auto"/>
                    <w:right w:val="single" w:sz="4" w:space="0" w:color="auto"/>
                  </w:tcBorders>
                </w:tcPr>
                <w:p w14:paraId="22D002A2" w14:textId="77777777" w:rsidR="005462D3" w:rsidRDefault="00735ACD" w:rsidP="00CA0A63">
                  <w:pPr>
                    <w:rPr>
                      <w:rFonts w:ascii="Arial" w:hAnsi="Arial" w:cs="Arial"/>
                      <w:bCs/>
                      <w:sz w:val="22"/>
                      <w:szCs w:val="22"/>
                    </w:rPr>
                  </w:pPr>
                  <w:r>
                    <w:rPr>
                      <w:rFonts w:ascii="Arial" w:hAnsi="Arial" w:cs="Arial"/>
                      <w:bCs/>
                      <w:sz w:val="22"/>
                      <w:szCs w:val="22"/>
                    </w:rPr>
                    <w:t>I</w:t>
                  </w:r>
                  <w:r w:rsidR="00167283" w:rsidRPr="00264AE8">
                    <w:rPr>
                      <w:rFonts w:ascii="Arial" w:hAnsi="Arial" w:cs="Arial"/>
                      <w:bCs/>
                      <w:sz w:val="22"/>
                      <w:szCs w:val="22"/>
                    </w:rPr>
                    <w:t>dentify and implement relevant and effective catch-up strategies</w:t>
                  </w:r>
                </w:p>
                <w:p w14:paraId="49D7A610" w14:textId="503F2DE1" w:rsidR="00735ACD" w:rsidRPr="00264AE8" w:rsidRDefault="00735ACD" w:rsidP="00CA0A63">
                  <w:pPr>
                    <w:rPr>
                      <w:rFonts w:ascii="Arial" w:hAnsi="Arial" w:cs="Arial"/>
                      <w:bCs/>
                      <w:sz w:val="22"/>
                      <w:szCs w:val="22"/>
                    </w:rPr>
                  </w:pPr>
                </w:p>
              </w:tc>
            </w:tr>
            <w:tr w:rsidR="005462D3" w:rsidRPr="0097539A" w14:paraId="1D50B353" w14:textId="77777777" w:rsidTr="00CA0A63">
              <w:trPr>
                <w:trHeight w:val="225"/>
                <w:jc w:val="center"/>
              </w:trPr>
              <w:tc>
                <w:tcPr>
                  <w:tcW w:w="1477" w:type="dxa"/>
                  <w:tcBorders>
                    <w:top w:val="single" w:sz="4" w:space="0" w:color="auto"/>
                    <w:left w:val="single" w:sz="4" w:space="0" w:color="auto"/>
                    <w:bottom w:val="single" w:sz="4" w:space="0" w:color="auto"/>
                    <w:right w:val="single" w:sz="4" w:space="0" w:color="auto"/>
                  </w:tcBorders>
                  <w:shd w:val="clear" w:color="auto" w:fill="CCCCCC"/>
                </w:tcPr>
                <w:p w14:paraId="3C67B729" w14:textId="77777777" w:rsidR="005462D3" w:rsidRPr="0097539A" w:rsidRDefault="005462D3" w:rsidP="00CA0A63">
                  <w:pPr>
                    <w:rPr>
                      <w:rFonts w:ascii="Arial" w:hAnsi="Arial" w:cs="Arial"/>
                      <w:b/>
                      <w:sz w:val="20"/>
                      <w:szCs w:val="20"/>
                    </w:rPr>
                  </w:pPr>
                  <w:r>
                    <w:rPr>
                      <w:rFonts w:ascii="Arial" w:hAnsi="Arial" w:cs="Arial"/>
                      <w:b/>
                      <w:sz w:val="20"/>
                      <w:szCs w:val="20"/>
                    </w:rPr>
                    <w:t>Priority 3</w:t>
                  </w:r>
                </w:p>
              </w:tc>
              <w:tc>
                <w:tcPr>
                  <w:tcW w:w="8809" w:type="dxa"/>
                  <w:tcBorders>
                    <w:top w:val="single" w:sz="4" w:space="0" w:color="auto"/>
                    <w:left w:val="single" w:sz="4" w:space="0" w:color="auto"/>
                    <w:bottom w:val="single" w:sz="4" w:space="0" w:color="auto"/>
                    <w:right w:val="single" w:sz="4" w:space="0" w:color="auto"/>
                  </w:tcBorders>
                </w:tcPr>
                <w:p w14:paraId="71EA72FD" w14:textId="61662586" w:rsidR="005462D3" w:rsidRPr="00264AE8" w:rsidRDefault="00C26B27" w:rsidP="00CA0A63">
                  <w:pPr>
                    <w:rPr>
                      <w:rFonts w:ascii="Arial" w:hAnsi="Arial" w:cs="Arial"/>
                      <w:bCs/>
                      <w:sz w:val="22"/>
                      <w:szCs w:val="22"/>
                    </w:rPr>
                  </w:pPr>
                  <w:r>
                    <w:rPr>
                      <w:rFonts w:ascii="Arial" w:hAnsi="Arial" w:cs="Arial"/>
                      <w:bCs/>
                      <w:sz w:val="22"/>
                      <w:szCs w:val="22"/>
                    </w:rPr>
                    <w:t xml:space="preserve">In the POD, identifies ways in which every subject can be covered in the curriculum offer so that pupils do not miss out on their entitlement. Continue with the excellent start to the thinking about how topics can be used and differentiated. </w:t>
                  </w:r>
                </w:p>
                <w:p w14:paraId="4A4A3E9C" w14:textId="77777777" w:rsidR="005462D3" w:rsidRPr="00264AE8" w:rsidRDefault="005462D3" w:rsidP="00CA0A63">
                  <w:pPr>
                    <w:rPr>
                      <w:rFonts w:ascii="Arial" w:hAnsi="Arial" w:cs="Arial"/>
                      <w:bCs/>
                      <w:sz w:val="22"/>
                      <w:szCs w:val="22"/>
                    </w:rPr>
                  </w:pPr>
                </w:p>
              </w:tc>
            </w:tr>
            <w:tr w:rsidR="005462D3" w:rsidRPr="0097539A" w14:paraId="18021DB5" w14:textId="77777777" w:rsidTr="00CA0A63">
              <w:trPr>
                <w:trHeight w:val="225"/>
                <w:jc w:val="center"/>
              </w:trPr>
              <w:tc>
                <w:tcPr>
                  <w:tcW w:w="1477" w:type="dxa"/>
                  <w:tcBorders>
                    <w:top w:val="single" w:sz="4" w:space="0" w:color="auto"/>
                    <w:left w:val="single" w:sz="4" w:space="0" w:color="auto"/>
                    <w:bottom w:val="single" w:sz="4" w:space="0" w:color="auto"/>
                    <w:right w:val="single" w:sz="4" w:space="0" w:color="auto"/>
                  </w:tcBorders>
                  <w:shd w:val="clear" w:color="auto" w:fill="CCCCCC"/>
                </w:tcPr>
                <w:p w14:paraId="3BFC4A06" w14:textId="77777777" w:rsidR="005462D3" w:rsidRDefault="005462D3" w:rsidP="00CA0A63">
                  <w:pPr>
                    <w:rPr>
                      <w:rFonts w:ascii="Arial" w:hAnsi="Arial" w:cs="Arial"/>
                      <w:b/>
                      <w:sz w:val="20"/>
                      <w:szCs w:val="20"/>
                    </w:rPr>
                  </w:pPr>
                  <w:r>
                    <w:rPr>
                      <w:rFonts w:ascii="Arial" w:hAnsi="Arial" w:cs="Arial"/>
                      <w:b/>
                      <w:sz w:val="20"/>
                      <w:szCs w:val="20"/>
                    </w:rPr>
                    <w:t>Priority 4</w:t>
                  </w:r>
                </w:p>
              </w:tc>
              <w:tc>
                <w:tcPr>
                  <w:tcW w:w="8809" w:type="dxa"/>
                  <w:tcBorders>
                    <w:top w:val="single" w:sz="4" w:space="0" w:color="auto"/>
                    <w:left w:val="single" w:sz="4" w:space="0" w:color="auto"/>
                    <w:bottom w:val="single" w:sz="4" w:space="0" w:color="auto"/>
                    <w:right w:val="single" w:sz="4" w:space="0" w:color="auto"/>
                  </w:tcBorders>
                </w:tcPr>
                <w:p w14:paraId="58B09DF9" w14:textId="75D2FA9E" w:rsidR="005462D3" w:rsidRPr="00264AE8" w:rsidRDefault="005462D3" w:rsidP="00CA0A63">
                  <w:pPr>
                    <w:rPr>
                      <w:rFonts w:ascii="Arial" w:hAnsi="Arial" w:cs="Arial"/>
                      <w:bCs/>
                      <w:sz w:val="22"/>
                      <w:szCs w:val="22"/>
                    </w:rPr>
                  </w:pPr>
                </w:p>
                <w:p w14:paraId="0AA9327A" w14:textId="77777777" w:rsidR="005462D3" w:rsidRPr="00264AE8" w:rsidRDefault="005462D3" w:rsidP="00CA0A63">
                  <w:pPr>
                    <w:rPr>
                      <w:rFonts w:ascii="Arial" w:hAnsi="Arial" w:cs="Arial"/>
                      <w:bCs/>
                      <w:sz w:val="22"/>
                      <w:szCs w:val="22"/>
                    </w:rPr>
                  </w:pPr>
                </w:p>
              </w:tc>
            </w:tr>
          </w:tbl>
          <w:p w14:paraId="6EEB29DA" w14:textId="77777777" w:rsidR="005462D3" w:rsidRPr="000F079B" w:rsidRDefault="005462D3" w:rsidP="00CA0A63">
            <w:pPr>
              <w:rPr>
                <w:rFonts w:ascii="Arial" w:hAnsi="Arial" w:cs="Arial"/>
                <w:b/>
                <w:sz w:val="22"/>
                <w:szCs w:val="22"/>
              </w:rPr>
            </w:pPr>
          </w:p>
        </w:tc>
      </w:tr>
    </w:tbl>
    <w:p w14:paraId="0AEF6266" w14:textId="77777777" w:rsidR="005462D3" w:rsidRDefault="005462D3" w:rsidP="00075727">
      <w:pPr>
        <w:rPr>
          <w:rFonts w:ascii="Arial" w:hAnsi="Arial" w:cs="Arial"/>
          <w:sz w:val="22"/>
          <w:szCs w:val="22"/>
        </w:rPr>
      </w:pPr>
    </w:p>
    <w:p w14:paraId="1C9E88F9" w14:textId="77777777" w:rsidR="005462D3" w:rsidRPr="005462D3" w:rsidRDefault="005462D3" w:rsidP="00075727">
      <w:pPr>
        <w:rPr>
          <w:rFonts w:ascii="Arial" w:hAnsi="Arial" w:cs="Arial"/>
          <w:sz w:val="22"/>
          <w:szCs w:val="22"/>
        </w:rPr>
      </w:pPr>
    </w:p>
    <w:p w14:paraId="08F9687D" w14:textId="77777777" w:rsidR="00AE7FD9" w:rsidRDefault="00AE7FD9">
      <w:pPr>
        <w:rPr>
          <w:rFonts w:ascii="Arial" w:hAnsi="Arial" w:cs="Arial"/>
          <w:sz w:val="22"/>
          <w:szCs w:val="22"/>
        </w:rPr>
      </w:pPr>
      <w:r>
        <w:rPr>
          <w:rFonts w:ascii="Arial" w:hAnsi="Arial" w:cs="Arial"/>
          <w:sz w:val="22"/>
          <w:szCs w:val="22"/>
        </w:rPr>
        <w:br w:type="page"/>
      </w:r>
    </w:p>
    <w:tbl>
      <w:tblPr>
        <w:tblW w:w="11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237"/>
        <w:gridCol w:w="2400"/>
      </w:tblGrid>
      <w:tr w:rsidR="00AE7FD9" w:rsidRPr="00A54F2B" w14:paraId="609A5FA5" w14:textId="77777777" w:rsidTr="00AE7FD9">
        <w:trPr>
          <w:trHeight w:val="142"/>
          <w:tblHeader/>
          <w:jc w:val="center"/>
        </w:trPr>
        <w:tc>
          <w:tcPr>
            <w:tcW w:w="11042" w:type="dxa"/>
            <w:gridSpan w:val="3"/>
            <w:tcBorders>
              <w:top w:val="single" w:sz="4" w:space="0" w:color="auto"/>
              <w:left w:val="single" w:sz="4" w:space="0" w:color="auto"/>
              <w:bottom w:val="single" w:sz="4" w:space="0" w:color="auto"/>
              <w:right w:val="single" w:sz="4" w:space="0" w:color="auto"/>
            </w:tcBorders>
            <w:shd w:val="clear" w:color="auto" w:fill="15EBA9"/>
            <w:vAlign w:val="center"/>
          </w:tcPr>
          <w:p w14:paraId="632A4771" w14:textId="77777777" w:rsidR="00AE7FD9" w:rsidRDefault="00C1709B" w:rsidP="00CA0A63">
            <w:pPr>
              <w:jc w:val="center"/>
              <w:rPr>
                <w:rFonts w:ascii="Arial" w:hAnsi="Arial" w:cs="Arial"/>
                <w:b/>
                <w:sz w:val="22"/>
                <w:szCs w:val="22"/>
              </w:rPr>
            </w:pPr>
            <w:r>
              <w:rPr>
                <w:rFonts w:ascii="Arial" w:hAnsi="Arial" w:cs="Arial"/>
                <w:b/>
                <w:sz w:val="22"/>
                <w:szCs w:val="22"/>
              </w:rPr>
              <w:lastRenderedPageBreak/>
              <w:t>Leadership and Management</w:t>
            </w:r>
          </w:p>
          <w:p w14:paraId="6803B78E" w14:textId="77777777" w:rsidR="00B16E27" w:rsidRPr="00EC00A9" w:rsidRDefault="00B16E27" w:rsidP="00B16E27">
            <w:pPr>
              <w:jc w:val="center"/>
              <w:rPr>
                <w:rFonts w:ascii="Arial" w:hAnsi="Arial" w:cs="Arial"/>
                <w:b/>
                <w:color w:val="0B0C0C"/>
                <w:sz w:val="22"/>
                <w:szCs w:val="22"/>
              </w:rPr>
            </w:pPr>
            <w:r w:rsidRPr="00EC00A9">
              <w:rPr>
                <w:rFonts w:ascii="Arial" w:hAnsi="Arial" w:cs="Arial"/>
                <w:b/>
                <w:color w:val="0B0C0C"/>
                <w:sz w:val="22"/>
                <w:szCs w:val="22"/>
              </w:rPr>
              <w:t xml:space="preserve">Professional conversations with senior and middle leaders. </w:t>
            </w:r>
          </w:p>
          <w:p w14:paraId="71A5A5F0" w14:textId="77777777" w:rsidR="00B16E27" w:rsidRDefault="00B16E27" w:rsidP="00B16E27">
            <w:pPr>
              <w:jc w:val="center"/>
              <w:rPr>
                <w:rFonts w:ascii="Arial" w:hAnsi="Arial" w:cs="Arial"/>
                <w:b/>
                <w:i/>
                <w:sz w:val="18"/>
                <w:szCs w:val="18"/>
              </w:rPr>
            </w:pPr>
          </w:p>
          <w:p w14:paraId="7ADBE2D8" w14:textId="77777777" w:rsidR="00AE7FD9" w:rsidRPr="00AE7FD9" w:rsidRDefault="00B16E27" w:rsidP="00B16E27">
            <w:pPr>
              <w:jc w:val="center"/>
              <w:rPr>
                <w:rFonts w:ascii="Arial" w:hAnsi="Arial" w:cs="Arial"/>
                <w:b/>
                <w:sz w:val="22"/>
                <w:szCs w:val="22"/>
              </w:rPr>
            </w:pPr>
            <w:r w:rsidRPr="00C92435">
              <w:rPr>
                <w:rFonts w:ascii="Arial" w:hAnsi="Arial" w:cs="Arial"/>
                <w:b/>
                <w:i/>
                <w:sz w:val="18"/>
                <w:szCs w:val="18"/>
              </w:rPr>
              <w:t>To be completed by the QA Professional following QA visit and scrutiny of evidence</w:t>
            </w:r>
          </w:p>
        </w:tc>
      </w:tr>
      <w:tr w:rsidR="00AE7FD9" w:rsidRPr="00B507FF" w14:paraId="0DF15A15" w14:textId="77777777" w:rsidTr="00CA0A63">
        <w:trPr>
          <w:trHeight w:val="275"/>
          <w:tblHeader/>
          <w:jc w:val="center"/>
        </w:trPr>
        <w:tc>
          <w:tcPr>
            <w:tcW w:w="2405" w:type="dxa"/>
            <w:vAlign w:val="center"/>
          </w:tcPr>
          <w:p w14:paraId="1D541B6E" w14:textId="77777777" w:rsidR="00AE7FD9" w:rsidRPr="00493CC5" w:rsidRDefault="00AE7FD9" w:rsidP="00CA0A63">
            <w:pPr>
              <w:jc w:val="center"/>
              <w:rPr>
                <w:rFonts w:ascii="Arial" w:hAnsi="Arial" w:cs="Arial"/>
                <w:b/>
                <w:sz w:val="22"/>
                <w:szCs w:val="22"/>
              </w:rPr>
            </w:pPr>
            <w:r w:rsidRPr="00493CC5">
              <w:rPr>
                <w:rFonts w:ascii="Arial" w:hAnsi="Arial" w:cs="Arial"/>
                <w:b/>
                <w:sz w:val="22"/>
                <w:szCs w:val="22"/>
              </w:rPr>
              <w:t>Prompts</w:t>
            </w:r>
          </w:p>
        </w:tc>
        <w:tc>
          <w:tcPr>
            <w:tcW w:w="6237" w:type="dxa"/>
            <w:vAlign w:val="center"/>
          </w:tcPr>
          <w:p w14:paraId="3EAD004F" w14:textId="77777777" w:rsidR="00AE7FD9" w:rsidRPr="00493CC5" w:rsidRDefault="00AE7FD9" w:rsidP="00CA0A63">
            <w:pPr>
              <w:jc w:val="center"/>
              <w:rPr>
                <w:rFonts w:ascii="Arial" w:hAnsi="Arial" w:cs="Arial"/>
                <w:b/>
                <w:sz w:val="20"/>
                <w:szCs w:val="20"/>
              </w:rPr>
            </w:pPr>
            <w:r>
              <w:rPr>
                <w:rFonts w:ascii="Arial" w:hAnsi="Arial" w:cs="Arial"/>
                <w:b/>
                <w:sz w:val="22"/>
                <w:szCs w:val="22"/>
              </w:rPr>
              <w:t>Comments</w:t>
            </w:r>
          </w:p>
        </w:tc>
        <w:tc>
          <w:tcPr>
            <w:tcW w:w="2400" w:type="dxa"/>
            <w:vAlign w:val="center"/>
          </w:tcPr>
          <w:p w14:paraId="0DF1BD21" w14:textId="77777777" w:rsidR="00AE7FD9" w:rsidRPr="00493CC5" w:rsidRDefault="00AE7FD9" w:rsidP="00CA0A63">
            <w:pPr>
              <w:jc w:val="center"/>
              <w:rPr>
                <w:rFonts w:ascii="Arial" w:hAnsi="Arial" w:cs="Arial"/>
                <w:b/>
                <w:sz w:val="20"/>
                <w:szCs w:val="20"/>
              </w:rPr>
            </w:pPr>
            <w:r>
              <w:rPr>
                <w:rFonts w:ascii="Arial" w:hAnsi="Arial" w:cs="Arial"/>
                <w:b/>
                <w:sz w:val="22"/>
                <w:szCs w:val="22"/>
              </w:rPr>
              <w:t>S</w:t>
            </w:r>
            <w:r w:rsidRPr="00493CC5">
              <w:rPr>
                <w:rFonts w:ascii="Arial" w:hAnsi="Arial" w:cs="Arial"/>
                <w:b/>
                <w:sz w:val="22"/>
                <w:szCs w:val="22"/>
              </w:rPr>
              <w:t>upporting evidence</w:t>
            </w:r>
          </w:p>
        </w:tc>
      </w:tr>
      <w:tr w:rsidR="00AE7FD9" w:rsidRPr="00B507FF" w14:paraId="01288BD5" w14:textId="77777777" w:rsidTr="00132A2F">
        <w:trPr>
          <w:trHeight w:val="2401"/>
          <w:jc w:val="center"/>
        </w:trPr>
        <w:tc>
          <w:tcPr>
            <w:tcW w:w="2405" w:type="dxa"/>
          </w:tcPr>
          <w:p w14:paraId="7F1988DA" w14:textId="77777777" w:rsidR="005536FD" w:rsidRDefault="005536FD" w:rsidP="005536FD">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 xml:space="preserve">What </w:t>
            </w:r>
            <w:r w:rsidR="00F70CF9">
              <w:rPr>
                <w:rFonts w:ascii="Arial" w:hAnsi="Arial" w:cs="Arial"/>
                <w:color w:val="0B0C0C"/>
                <w:sz w:val="22"/>
                <w:szCs w:val="22"/>
              </w:rPr>
              <w:t>challenges</w:t>
            </w:r>
            <w:r w:rsidRPr="007A65F4">
              <w:rPr>
                <w:rFonts w:ascii="Arial" w:hAnsi="Arial" w:cs="Arial"/>
                <w:color w:val="0B0C0C"/>
                <w:sz w:val="22"/>
                <w:szCs w:val="22"/>
              </w:rPr>
              <w:t xml:space="preserve"> </w:t>
            </w:r>
            <w:r>
              <w:rPr>
                <w:rFonts w:ascii="Arial" w:hAnsi="Arial" w:cs="Arial"/>
                <w:color w:val="0B0C0C"/>
                <w:sz w:val="22"/>
                <w:szCs w:val="22"/>
              </w:rPr>
              <w:t xml:space="preserve">has the </w:t>
            </w:r>
            <w:r w:rsidRPr="007A65F4">
              <w:rPr>
                <w:rFonts w:ascii="Arial" w:hAnsi="Arial" w:cs="Arial"/>
                <w:color w:val="0B0C0C"/>
                <w:sz w:val="22"/>
                <w:szCs w:val="22"/>
              </w:rPr>
              <w:t>school faced and are still facing in managing the return to full education for</w:t>
            </w:r>
            <w:r>
              <w:rPr>
                <w:rFonts w:ascii="Arial" w:hAnsi="Arial" w:cs="Arial"/>
                <w:color w:val="0B0C0C"/>
                <w:sz w:val="22"/>
                <w:szCs w:val="22"/>
              </w:rPr>
              <w:t xml:space="preserve"> all</w:t>
            </w:r>
            <w:r w:rsidRPr="007A65F4">
              <w:rPr>
                <w:rFonts w:ascii="Arial" w:hAnsi="Arial" w:cs="Arial"/>
                <w:color w:val="0B0C0C"/>
                <w:sz w:val="22"/>
                <w:szCs w:val="22"/>
              </w:rPr>
              <w:t xml:space="preserve"> pupils</w:t>
            </w:r>
            <w:r w:rsidR="00361AAF">
              <w:rPr>
                <w:rFonts w:ascii="Arial" w:hAnsi="Arial" w:cs="Arial"/>
                <w:color w:val="0B0C0C"/>
                <w:sz w:val="22"/>
                <w:szCs w:val="22"/>
              </w:rPr>
              <w:t xml:space="preserve"> and on site working for all staff</w:t>
            </w:r>
            <w:r>
              <w:rPr>
                <w:rFonts w:ascii="Arial" w:hAnsi="Arial" w:cs="Arial"/>
                <w:color w:val="0B0C0C"/>
                <w:sz w:val="22"/>
                <w:szCs w:val="22"/>
              </w:rPr>
              <w:t xml:space="preserve">? </w:t>
            </w:r>
          </w:p>
          <w:p w14:paraId="11A4205D" w14:textId="77777777" w:rsidR="00AE7FD9" w:rsidRPr="00EE243A" w:rsidRDefault="00AE7FD9" w:rsidP="00CA0A63">
            <w:pPr>
              <w:pStyle w:val="NormalWeb"/>
              <w:shd w:val="clear" w:color="auto" w:fill="FFFFFF"/>
              <w:spacing w:before="0" w:beforeAutospacing="0" w:after="0" w:afterAutospacing="0"/>
              <w:rPr>
                <w:rFonts w:ascii="Arial" w:hAnsi="Arial" w:cs="Arial"/>
                <w:sz w:val="22"/>
                <w:szCs w:val="22"/>
              </w:rPr>
            </w:pPr>
          </w:p>
        </w:tc>
        <w:tc>
          <w:tcPr>
            <w:tcW w:w="6237" w:type="dxa"/>
          </w:tcPr>
          <w:p w14:paraId="607A4B5A" w14:textId="77777777" w:rsidR="00AE7FD9" w:rsidRPr="00894B00" w:rsidRDefault="00167283" w:rsidP="00CA0A63">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Attendance is fluctuating due to outbreaks of symptoms and confirmed cases, which in turn cause those around them to isolate. Lack of available tests compounds this.</w:t>
            </w:r>
          </w:p>
          <w:p w14:paraId="4EA9A50B" w14:textId="77777777" w:rsidR="00776830" w:rsidRPr="00894B00" w:rsidRDefault="00776830" w:rsidP="00CA0A63">
            <w:pPr>
              <w:pStyle w:val="NormalWeb"/>
              <w:shd w:val="clear" w:color="auto" w:fill="FFFFFF"/>
              <w:spacing w:before="0" w:beforeAutospacing="0" w:after="0" w:afterAutospacing="0"/>
              <w:rPr>
                <w:rFonts w:ascii="Arial" w:hAnsi="Arial" w:cs="Arial"/>
                <w:color w:val="0B0C0C"/>
                <w:sz w:val="16"/>
                <w:szCs w:val="16"/>
              </w:rPr>
            </w:pPr>
          </w:p>
          <w:p w14:paraId="5D2D7FAB" w14:textId="77777777" w:rsidR="00776830" w:rsidRPr="00894B00" w:rsidRDefault="00776830" w:rsidP="00CA0A63">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 xml:space="preserve">Staff, parents and pupils feeling </w:t>
            </w:r>
            <w:r w:rsidR="008A5D8A" w:rsidRPr="00894B00">
              <w:rPr>
                <w:rFonts w:ascii="Arial" w:hAnsi="Arial" w:cs="Arial"/>
                <w:color w:val="0B0C0C"/>
                <w:sz w:val="16"/>
                <w:szCs w:val="16"/>
              </w:rPr>
              <w:t>worried</w:t>
            </w:r>
            <w:r w:rsidRPr="00894B00">
              <w:rPr>
                <w:rFonts w:ascii="Arial" w:hAnsi="Arial" w:cs="Arial"/>
                <w:color w:val="0B0C0C"/>
                <w:sz w:val="16"/>
                <w:szCs w:val="16"/>
              </w:rPr>
              <w:t xml:space="preserve"> that classrooms are pupil </w:t>
            </w:r>
            <w:proofErr w:type="spellStart"/>
            <w:r w:rsidRPr="00894B00">
              <w:rPr>
                <w:rFonts w:ascii="Arial" w:hAnsi="Arial" w:cs="Arial"/>
                <w:color w:val="0B0C0C"/>
                <w:sz w:val="16"/>
                <w:szCs w:val="16"/>
              </w:rPr>
              <w:t>nos</w:t>
            </w:r>
            <w:proofErr w:type="spellEnd"/>
            <w:r w:rsidRPr="00894B00">
              <w:rPr>
                <w:rFonts w:ascii="Arial" w:hAnsi="Arial" w:cs="Arial"/>
                <w:color w:val="0B0C0C"/>
                <w:sz w:val="16"/>
                <w:szCs w:val="16"/>
              </w:rPr>
              <w:t xml:space="preserve"> are safe</w:t>
            </w:r>
          </w:p>
          <w:p w14:paraId="3587B9CF" w14:textId="77777777" w:rsidR="00776830" w:rsidRPr="00894B00" w:rsidRDefault="00776830" w:rsidP="00CA0A63">
            <w:pPr>
              <w:pStyle w:val="NormalWeb"/>
              <w:shd w:val="clear" w:color="auto" w:fill="FFFFFF"/>
              <w:spacing w:before="0" w:beforeAutospacing="0" w:after="0" w:afterAutospacing="0"/>
              <w:rPr>
                <w:rFonts w:ascii="Arial" w:hAnsi="Arial" w:cs="Arial"/>
                <w:color w:val="0B0C0C"/>
                <w:sz w:val="16"/>
                <w:szCs w:val="16"/>
              </w:rPr>
            </w:pPr>
          </w:p>
          <w:p w14:paraId="32F00940" w14:textId="77777777" w:rsidR="00167283" w:rsidRPr="00894B00" w:rsidRDefault="00167283" w:rsidP="00CA0A63">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Staff are working in bubbles which means all resources across school can’t be used by everyone (</w:t>
            </w:r>
            <w:proofErr w:type="spellStart"/>
            <w:r w:rsidRPr="00894B00">
              <w:rPr>
                <w:rFonts w:ascii="Arial" w:hAnsi="Arial" w:cs="Arial"/>
                <w:color w:val="0B0C0C"/>
                <w:sz w:val="16"/>
                <w:szCs w:val="16"/>
              </w:rPr>
              <w:t>eg.</w:t>
            </w:r>
            <w:proofErr w:type="spellEnd"/>
            <w:r w:rsidRPr="00894B00">
              <w:rPr>
                <w:rFonts w:ascii="Arial" w:hAnsi="Arial" w:cs="Arial"/>
                <w:color w:val="0B0C0C"/>
                <w:sz w:val="16"/>
                <w:szCs w:val="16"/>
              </w:rPr>
              <w:t xml:space="preserve"> ICT suite, garden area)</w:t>
            </w:r>
          </w:p>
          <w:p w14:paraId="3D9FA7EE" w14:textId="77777777" w:rsidR="00776830" w:rsidRPr="00894B00" w:rsidRDefault="00776830" w:rsidP="00CA0A63">
            <w:pPr>
              <w:pStyle w:val="NormalWeb"/>
              <w:shd w:val="clear" w:color="auto" w:fill="FFFFFF"/>
              <w:spacing w:before="0" w:beforeAutospacing="0" w:after="0" w:afterAutospacing="0"/>
              <w:rPr>
                <w:rFonts w:ascii="Arial" w:hAnsi="Arial" w:cs="Arial"/>
                <w:color w:val="0B0C0C"/>
                <w:sz w:val="16"/>
                <w:szCs w:val="16"/>
              </w:rPr>
            </w:pPr>
          </w:p>
          <w:p w14:paraId="30FA1A79" w14:textId="77777777" w:rsidR="00167283" w:rsidRPr="00894B00" w:rsidRDefault="00167283" w:rsidP="00CA0A63">
            <w:pPr>
              <w:pStyle w:val="NormalWeb"/>
              <w:shd w:val="clear" w:color="auto" w:fill="FFFFFF"/>
              <w:spacing w:before="0" w:beforeAutospacing="0" w:after="0" w:afterAutospacing="0"/>
              <w:rPr>
                <w:rFonts w:ascii="Arial" w:hAnsi="Arial" w:cs="Arial"/>
                <w:color w:val="0B0C0C"/>
                <w:sz w:val="16"/>
                <w:szCs w:val="16"/>
              </w:rPr>
            </w:pPr>
            <w:proofErr w:type="spellStart"/>
            <w:r w:rsidRPr="00894B00">
              <w:rPr>
                <w:rFonts w:ascii="Arial" w:hAnsi="Arial" w:cs="Arial"/>
                <w:color w:val="0B0C0C"/>
                <w:sz w:val="16"/>
                <w:szCs w:val="16"/>
              </w:rPr>
              <w:t>Bfast</w:t>
            </w:r>
            <w:proofErr w:type="spellEnd"/>
            <w:r w:rsidRPr="00894B00">
              <w:rPr>
                <w:rFonts w:ascii="Arial" w:hAnsi="Arial" w:cs="Arial"/>
                <w:color w:val="0B0C0C"/>
                <w:sz w:val="16"/>
                <w:szCs w:val="16"/>
              </w:rPr>
              <w:t xml:space="preserve"> and ASC are running in each bubble – this is staff heavy.</w:t>
            </w:r>
          </w:p>
          <w:p w14:paraId="05D6529A" w14:textId="77777777" w:rsidR="00776830" w:rsidRPr="00894B00" w:rsidRDefault="00776830" w:rsidP="00CA0A63">
            <w:pPr>
              <w:pStyle w:val="NormalWeb"/>
              <w:shd w:val="clear" w:color="auto" w:fill="FFFFFF"/>
              <w:spacing w:before="0" w:beforeAutospacing="0" w:after="0" w:afterAutospacing="0"/>
              <w:rPr>
                <w:rFonts w:ascii="Arial" w:hAnsi="Arial" w:cs="Arial"/>
                <w:color w:val="0B0C0C"/>
                <w:sz w:val="16"/>
                <w:szCs w:val="16"/>
              </w:rPr>
            </w:pPr>
          </w:p>
          <w:p w14:paraId="0A2B8BBB" w14:textId="77777777" w:rsidR="00167283" w:rsidRPr="00894B00" w:rsidRDefault="00167283" w:rsidP="00CA0A63">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 xml:space="preserve">Getting all the children through the dining hall so they still get a hot dinner and C19 safety measures has been challenging. </w:t>
            </w:r>
          </w:p>
          <w:p w14:paraId="439C37BC" w14:textId="77777777" w:rsidR="00A46B5C" w:rsidRPr="00894B00" w:rsidRDefault="00A46B5C" w:rsidP="00CA0A63">
            <w:pPr>
              <w:pStyle w:val="NormalWeb"/>
              <w:shd w:val="clear" w:color="auto" w:fill="FFFFFF"/>
              <w:spacing w:before="0" w:beforeAutospacing="0" w:after="0" w:afterAutospacing="0"/>
              <w:rPr>
                <w:rFonts w:ascii="Arial" w:hAnsi="Arial" w:cs="Arial"/>
                <w:color w:val="0B0C0C"/>
                <w:sz w:val="16"/>
                <w:szCs w:val="16"/>
              </w:rPr>
            </w:pPr>
          </w:p>
          <w:p w14:paraId="5B1306FB" w14:textId="77777777" w:rsidR="00A46B5C" w:rsidRPr="00EE243A" w:rsidRDefault="00A46B5C" w:rsidP="00CA0A63">
            <w:pPr>
              <w:pStyle w:val="NormalWeb"/>
              <w:shd w:val="clear" w:color="auto" w:fill="FFFFFF"/>
              <w:spacing w:before="0" w:beforeAutospacing="0" w:after="0" w:afterAutospacing="0"/>
              <w:rPr>
                <w:rFonts w:ascii="Arial" w:hAnsi="Arial" w:cs="Arial"/>
                <w:color w:val="0B0C0C"/>
                <w:sz w:val="22"/>
                <w:szCs w:val="22"/>
              </w:rPr>
            </w:pPr>
            <w:r w:rsidRPr="00894B00">
              <w:rPr>
                <w:rFonts w:ascii="Arial" w:hAnsi="Arial" w:cs="Arial"/>
                <w:color w:val="0B0C0C"/>
                <w:sz w:val="16"/>
                <w:szCs w:val="16"/>
              </w:rPr>
              <w:t>Length of response to confirmed case in Y1 from Public health/Track and Trace caused confusion for the school community.</w:t>
            </w:r>
          </w:p>
        </w:tc>
        <w:tc>
          <w:tcPr>
            <w:tcW w:w="2400" w:type="dxa"/>
          </w:tcPr>
          <w:p w14:paraId="03FFA34E" w14:textId="5ACF250B" w:rsidR="00AE7FD9" w:rsidRPr="00AD3629" w:rsidRDefault="00467B20" w:rsidP="00CA0A63">
            <w:pPr>
              <w:rPr>
                <w:rFonts w:ascii="Arial" w:hAnsi="Arial" w:cs="Arial"/>
                <w:sz w:val="22"/>
                <w:szCs w:val="22"/>
              </w:rPr>
            </w:pPr>
            <w:r w:rsidRPr="00467B20">
              <w:rPr>
                <w:rFonts w:ascii="Arial" w:hAnsi="Arial" w:cs="Arial"/>
                <w:sz w:val="22"/>
                <w:szCs w:val="22"/>
              </w:rPr>
              <w:t>Discussion with leaders</w:t>
            </w:r>
          </w:p>
        </w:tc>
      </w:tr>
      <w:tr w:rsidR="00AE7FD9" w:rsidRPr="00B507FF" w14:paraId="1823C45F" w14:textId="77777777" w:rsidTr="00132A2F">
        <w:trPr>
          <w:trHeight w:val="2109"/>
          <w:jc w:val="center"/>
        </w:trPr>
        <w:tc>
          <w:tcPr>
            <w:tcW w:w="2405" w:type="dxa"/>
          </w:tcPr>
          <w:p w14:paraId="0B89091A" w14:textId="77777777" w:rsidR="00AE7FD9" w:rsidRDefault="005536FD" w:rsidP="00F70CF9">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 xml:space="preserve">How are the </w:t>
            </w:r>
            <w:r w:rsidR="00F70CF9">
              <w:rPr>
                <w:rFonts w:ascii="Arial" w:hAnsi="Arial" w:cs="Arial"/>
                <w:color w:val="0B0C0C"/>
                <w:sz w:val="22"/>
                <w:szCs w:val="22"/>
              </w:rPr>
              <w:t>challenges</w:t>
            </w:r>
            <w:r>
              <w:rPr>
                <w:rFonts w:ascii="Arial" w:hAnsi="Arial" w:cs="Arial"/>
                <w:color w:val="0B0C0C"/>
                <w:sz w:val="22"/>
                <w:szCs w:val="22"/>
              </w:rPr>
              <w:t xml:space="preserve"> being overcome</w:t>
            </w:r>
            <w:r w:rsidR="00F70CF9">
              <w:rPr>
                <w:rFonts w:ascii="Arial" w:hAnsi="Arial" w:cs="Arial"/>
                <w:color w:val="0B0C0C"/>
                <w:sz w:val="22"/>
                <w:szCs w:val="22"/>
              </w:rPr>
              <w:t xml:space="preserve"> / what have the successes been</w:t>
            </w:r>
            <w:r>
              <w:rPr>
                <w:rFonts w:ascii="Arial" w:hAnsi="Arial" w:cs="Arial"/>
                <w:color w:val="0B0C0C"/>
                <w:sz w:val="22"/>
                <w:szCs w:val="22"/>
              </w:rPr>
              <w:t>?</w:t>
            </w:r>
          </w:p>
        </w:tc>
        <w:tc>
          <w:tcPr>
            <w:tcW w:w="6237" w:type="dxa"/>
          </w:tcPr>
          <w:p w14:paraId="232EF00F" w14:textId="296B1B56" w:rsidR="00575E7E" w:rsidRDefault="008A5D8A" w:rsidP="00575E7E">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 xml:space="preserve">Attendance Team, </w:t>
            </w:r>
            <w:r w:rsidR="00776830">
              <w:rPr>
                <w:rFonts w:ascii="Arial" w:hAnsi="Arial" w:cs="Arial"/>
                <w:color w:val="0B0C0C"/>
                <w:sz w:val="22"/>
                <w:szCs w:val="22"/>
              </w:rPr>
              <w:t>PSO and Safeguarding Lead are following up absence with thorough checks and home visits when needed</w:t>
            </w:r>
            <w:r w:rsidR="00575E7E">
              <w:rPr>
                <w:rFonts w:ascii="Arial" w:hAnsi="Arial" w:cs="Arial"/>
                <w:color w:val="0B0C0C"/>
                <w:sz w:val="22"/>
                <w:szCs w:val="22"/>
              </w:rPr>
              <w:t>. Home learning on Teams is still offered to those children who are still shielding or live with high risk family</w:t>
            </w:r>
            <w:r w:rsidR="00EC60E3">
              <w:rPr>
                <w:rFonts w:ascii="Arial" w:hAnsi="Arial" w:cs="Arial"/>
                <w:color w:val="0B0C0C"/>
                <w:sz w:val="22"/>
                <w:szCs w:val="22"/>
              </w:rPr>
              <w:t>.</w:t>
            </w:r>
          </w:p>
          <w:p w14:paraId="5ABC249C" w14:textId="77777777" w:rsidR="00AE7FD9" w:rsidRDefault="00AE7FD9" w:rsidP="00CA0A63">
            <w:pPr>
              <w:pStyle w:val="NormalWeb"/>
              <w:shd w:val="clear" w:color="auto" w:fill="FFFFFF"/>
              <w:spacing w:before="0" w:beforeAutospacing="0" w:after="0" w:afterAutospacing="0"/>
              <w:rPr>
                <w:rFonts w:ascii="Arial" w:hAnsi="Arial" w:cs="Arial"/>
                <w:color w:val="0B0C0C"/>
                <w:sz w:val="22"/>
                <w:szCs w:val="22"/>
              </w:rPr>
            </w:pPr>
          </w:p>
          <w:p w14:paraId="7ED55CDB" w14:textId="0D046D4A" w:rsidR="00575E7E" w:rsidRPr="00894B00" w:rsidRDefault="00575E7E" w:rsidP="00CA0A63">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Temperature checks daily assure staff and parents that no children with symptoms are exposed to others</w:t>
            </w:r>
            <w:r w:rsidR="00EC60E3" w:rsidRPr="00894B00">
              <w:rPr>
                <w:rFonts w:ascii="Arial" w:hAnsi="Arial" w:cs="Arial"/>
                <w:color w:val="0B0C0C"/>
                <w:sz w:val="16"/>
                <w:szCs w:val="16"/>
              </w:rPr>
              <w:t>.</w:t>
            </w:r>
          </w:p>
          <w:p w14:paraId="5A584088" w14:textId="77777777" w:rsidR="008A5D8A" w:rsidRPr="00894B00" w:rsidRDefault="008A5D8A" w:rsidP="00CA0A63">
            <w:pPr>
              <w:pStyle w:val="NormalWeb"/>
              <w:shd w:val="clear" w:color="auto" w:fill="FFFFFF"/>
              <w:spacing w:before="0" w:beforeAutospacing="0" w:after="0" w:afterAutospacing="0"/>
              <w:rPr>
                <w:rFonts w:ascii="Arial" w:hAnsi="Arial" w:cs="Arial"/>
                <w:color w:val="0B0C0C"/>
                <w:sz w:val="16"/>
                <w:szCs w:val="16"/>
              </w:rPr>
            </w:pPr>
          </w:p>
          <w:p w14:paraId="06B08EBB" w14:textId="7DE16873" w:rsidR="008A5D8A" w:rsidRPr="00894B00" w:rsidRDefault="008A5D8A" w:rsidP="00CA0A63">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PPE, inc face visors has been supplied to all staff. Perspex screens have been installed for 2 BAME staff who felt particularly vulnerable</w:t>
            </w:r>
            <w:r w:rsidR="00EC60E3" w:rsidRPr="00894B00">
              <w:rPr>
                <w:rFonts w:ascii="Arial" w:hAnsi="Arial" w:cs="Arial"/>
                <w:color w:val="0B0C0C"/>
                <w:sz w:val="16"/>
                <w:szCs w:val="16"/>
              </w:rPr>
              <w:t>.</w:t>
            </w:r>
          </w:p>
          <w:p w14:paraId="0FE75FEA" w14:textId="77777777" w:rsidR="00575E7E" w:rsidRPr="00894B00" w:rsidRDefault="00575E7E" w:rsidP="00CA0A63">
            <w:pPr>
              <w:pStyle w:val="NormalWeb"/>
              <w:shd w:val="clear" w:color="auto" w:fill="FFFFFF"/>
              <w:spacing w:before="0" w:beforeAutospacing="0" w:after="0" w:afterAutospacing="0"/>
              <w:rPr>
                <w:rFonts w:ascii="Arial" w:hAnsi="Arial" w:cs="Arial"/>
                <w:color w:val="0B0C0C"/>
                <w:sz w:val="16"/>
                <w:szCs w:val="16"/>
              </w:rPr>
            </w:pPr>
          </w:p>
          <w:p w14:paraId="3A57508D" w14:textId="4B71094D" w:rsidR="00575E7E" w:rsidRPr="00894B00" w:rsidRDefault="00575E7E" w:rsidP="00CA0A63">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Resource ‘hubs’ established in each bubble for generic supplies</w:t>
            </w:r>
            <w:r w:rsidR="00EC60E3" w:rsidRPr="00894B00">
              <w:rPr>
                <w:rFonts w:ascii="Arial" w:hAnsi="Arial" w:cs="Arial"/>
                <w:color w:val="0B0C0C"/>
                <w:sz w:val="16"/>
                <w:szCs w:val="16"/>
              </w:rPr>
              <w:t>.</w:t>
            </w:r>
          </w:p>
          <w:p w14:paraId="42BA0212" w14:textId="77777777" w:rsidR="00575E7E" w:rsidRPr="00894B00" w:rsidRDefault="00575E7E" w:rsidP="00CA0A63">
            <w:pPr>
              <w:pStyle w:val="NormalWeb"/>
              <w:shd w:val="clear" w:color="auto" w:fill="FFFFFF"/>
              <w:spacing w:before="0" w:beforeAutospacing="0" w:after="0" w:afterAutospacing="0"/>
              <w:rPr>
                <w:rFonts w:ascii="Arial" w:hAnsi="Arial" w:cs="Arial"/>
                <w:color w:val="0B0C0C"/>
                <w:sz w:val="16"/>
                <w:szCs w:val="16"/>
              </w:rPr>
            </w:pPr>
          </w:p>
          <w:p w14:paraId="74EE4600" w14:textId="77777777" w:rsidR="00905ECC" w:rsidRPr="00894B00" w:rsidRDefault="00575E7E" w:rsidP="00CA0A63">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 xml:space="preserve">Doors fitted in dinner hall to create 2 separate rooms. </w:t>
            </w:r>
            <w:r w:rsidR="00905ECC" w:rsidRPr="00894B00">
              <w:rPr>
                <w:rFonts w:ascii="Arial" w:hAnsi="Arial" w:cs="Arial"/>
                <w:color w:val="0B0C0C"/>
                <w:sz w:val="16"/>
                <w:szCs w:val="16"/>
              </w:rPr>
              <w:t xml:space="preserve">Lunch times amended to allow for less children </w:t>
            </w:r>
            <w:r w:rsidRPr="00894B00">
              <w:rPr>
                <w:rFonts w:ascii="Arial" w:hAnsi="Arial" w:cs="Arial"/>
                <w:color w:val="0B0C0C"/>
                <w:sz w:val="16"/>
                <w:szCs w:val="16"/>
              </w:rPr>
              <w:t>at each sitting and time to clean down and sanitise in between. Systems are working well.</w:t>
            </w:r>
          </w:p>
          <w:p w14:paraId="7400698E" w14:textId="77777777" w:rsidR="00575E7E" w:rsidRPr="00894B00" w:rsidRDefault="00575E7E" w:rsidP="00CA0A63">
            <w:pPr>
              <w:pStyle w:val="NormalWeb"/>
              <w:shd w:val="clear" w:color="auto" w:fill="FFFFFF"/>
              <w:spacing w:before="0" w:beforeAutospacing="0" w:after="0" w:afterAutospacing="0"/>
              <w:rPr>
                <w:rFonts w:ascii="Arial" w:hAnsi="Arial" w:cs="Arial"/>
                <w:color w:val="0B0C0C"/>
                <w:sz w:val="16"/>
                <w:szCs w:val="16"/>
              </w:rPr>
            </w:pPr>
          </w:p>
          <w:p w14:paraId="4EDE5AA8" w14:textId="4A7E9CD3" w:rsidR="00575E7E" w:rsidRDefault="00575E7E" w:rsidP="00CA0A63">
            <w:pPr>
              <w:pStyle w:val="NormalWeb"/>
              <w:shd w:val="clear" w:color="auto" w:fill="FFFFFF"/>
              <w:spacing w:before="0" w:beforeAutospacing="0" w:after="0" w:afterAutospacing="0"/>
              <w:rPr>
                <w:rFonts w:ascii="Arial" w:hAnsi="Arial" w:cs="Arial"/>
                <w:color w:val="0B0C0C"/>
                <w:sz w:val="22"/>
                <w:szCs w:val="22"/>
              </w:rPr>
            </w:pPr>
            <w:r w:rsidRPr="00894B00">
              <w:rPr>
                <w:rFonts w:ascii="Arial" w:hAnsi="Arial" w:cs="Arial"/>
                <w:color w:val="0B0C0C"/>
                <w:sz w:val="16"/>
                <w:szCs w:val="16"/>
              </w:rPr>
              <w:t>Following increase in school cases, new Govt advice states that schools</w:t>
            </w:r>
            <w:r w:rsidR="00EC60E3" w:rsidRPr="00894B00">
              <w:rPr>
                <w:rFonts w:ascii="Arial" w:hAnsi="Arial" w:cs="Arial"/>
                <w:color w:val="0B0C0C"/>
                <w:sz w:val="16"/>
                <w:szCs w:val="16"/>
              </w:rPr>
              <w:t xml:space="preserve"> </w:t>
            </w:r>
            <w:r w:rsidR="002049E1" w:rsidRPr="00894B00">
              <w:rPr>
                <w:rFonts w:ascii="Arial" w:hAnsi="Arial" w:cs="Arial"/>
                <w:color w:val="0B0C0C"/>
                <w:sz w:val="16"/>
                <w:szCs w:val="16"/>
              </w:rPr>
              <w:t>(along with local authority)</w:t>
            </w:r>
            <w:r w:rsidRPr="00894B00">
              <w:rPr>
                <w:rFonts w:ascii="Arial" w:hAnsi="Arial" w:cs="Arial"/>
                <w:color w:val="0B0C0C"/>
                <w:sz w:val="16"/>
                <w:szCs w:val="16"/>
              </w:rPr>
              <w:t xml:space="preserve"> can make own decisions regarding closure if they are confident.</w:t>
            </w:r>
          </w:p>
          <w:p w14:paraId="4348B26D" w14:textId="77777777" w:rsidR="00A46B5C" w:rsidRPr="00EE243A" w:rsidRDefault="00A46B5C" w:rsidP="00CA0A63">
            <w:pPr>
              <w:pStyle w:val="NormalWeb"/>
              <w:shd w:val="clear" w:color="auto" w:fill="FFFFFF"/>
              <w:spacing w:before="0" w:beforeAutospacing="0" w:after="0" w:afterAutospacing="0"/>
              <w:rPr>
                <w:rFonts w:ascii="Arial" w:hAnsi="Arial" w:cs="Arial"/>
                <w:color w:val="0B0C0C"/>
                <w:sz w:val="22"/>
                <w:szCs w:val="22"/>
              </w:rPr>
            </w:pPr>
          </w:p>
        </w:tc>
        <w:tc>
          <w:tcPr>
            <w:tcW w:w="2400" w:type="dxa"/>
          </w:tcPr>
          <w:p w14:paraId="56F1DFCE" w14:textId="6B0ED63E" w:rsidR="00AE7FD9" w:rsidRPr="00AD3629" w:rsidRDefault="00467B20" w:rsidP="00CA0A63">
            <w:pPr>
              <w:rPr>
                <w:rFonts w:ascii="Arial" w:hAnsi="Arial" w:cs="Arial"/>
                <w:sz w:val="22"/>
                <w:szCs w:val="22"/>
              </w:rPr>
            </w:pPr>
            <w:r w:rsidRPr="00467B20">
              <w:rPr>
                <w:rFonts w:ascii="Arial" w:hAnsi="Arial" w:cs="Arial"/>
                <w:sz w:val="22"/>
                <w:szCs w:val="22"/>
              </w:rPr>
              <w:t>Discussion with leaders</w:t>
            </w:r>
          </w:p>
        </w:tc>
      </w:tr>
      <w:tr w:rsidR="00F14C32" w:rsidRPr="00B507FF" w14:paraId="688D92E6" w14:textId="77777777" w:rsidTr="00CA0A63">
        <w:trPr>
          <w:trHeight w:val="2480"/>
          <w:jc w:val="center"/>
        </w:trPr>
        <w:tc>
          <w:tcPr>
            <w:tcW w:w="2405" w:type="dxa"/>
          </w:tcPr>
          <w:p w14:paraId="2F311E85" w14:textId="77777777" w:rsidR="00F14C32" w:rsidRDefault="00F14C32" w:rsidP="00CA0A63">
            <w:pPr>
              <w:pStyle w:val="NormalWeb"/>
              <w:shd w:val="clear" w:color="auto" w:fill="FFFFFF"/>
              <w:spacing w:before="0" w:beforeAutospacing="0" w:after="0" w:afterAutospacing="0"/>
              <w:rPr>
                <w:rFonts w:ascii="Arial" w:hAnsi="Arial" w:cs="Arial"/>
                <w:color w:val="0B0C0C"/>
                <w:sz w:val="22"/>
                <w:szCs w:val="22"/>
              </w:rPr>
            </w:pPr>
            <w:r w:rsidRPr="00FB0CDB">
              <w:rPr>
                <w:rFonts w:ascii="Arial" w:hAnsi="Arial" w:cs="Arial"/>
                <w:color w:val="0B0C0C"/>
                <w:sz w:val="22"/>
                <w:szCs w:val="22"/>
              </w:rPr>
              <w:t>How is any additional funding</w:t>
            </w:r>
            <w:r>
              <w:rPr>
                <w:rFonts w:ascii="Arial" w:hAnsi="Arial" w:cs="Arial"/>
                <w:color w:val="0B0C0C"/>
                <w:sz w:val="22"/>
                <w:szCs w:val="22"/>
              </w:rPr>
              <w:t>, grant</w:t>
            </w:r>
            <w:r w:rsidRPr="00FB0CDB">
              <w:rPr>
                <w:rFonts w:ascii="Arial" w:hAnsi="Arial" w:cs="Arial"/>
                <w:color w:val="0B0C0C"/>
                <w:sz w:val="22"/>
                <w:szCs w:val="22"/>
              </w:rPr>
              <w:t xml:space="preserve"> </w:t>
            </w:r>
            <w:r>
              <w:rPr>
                <w:rFonts w:ascii="Arial" w:hAnsi="Arial" w:cs="Arial"/>
                <w:color w:val="0B0C0C"/>
                <w:sz w:val="22"/>
                <w:szCs w:val="22"/>
              </w:rPr>
              <w:t xml:space="preserve">or catch up allocation </w:t>
            </w:r>
            <w:r w:rsidRPr="00FB0CDB">
              <w:rPr>
                <w:rFonts w:ascii="Arial" w:hAnsi="Arial" w:cs="Arial"/>
                <w:color w:val="0B0C0C"/>
                <w:sz w:val="22"/>
                <w:szCs w:val="22"/>
              </w:rPr>
              <w:t>being used to support the most disad</w:t>
            </w:r>
            <w:r w:rsidRPr="00FB0CDB">
              <w:rPr>
                <w:rFonts w:ascii="Arial" w:hAnsi="Arial" w:cs="Arial"/>
                <w:sz w:val="22"/>
                <w:szCs w:val="22"/>
              </w:rPr>
              <w:t>vantaged pupils? (Pupils with SEND / Those who meet the criteria for pp funding</w:t>
            </w:r>
            <w:r>
              <w:rPr>
                <w:rFonts w:ascii="Arial" w:hAnsi="Arial" w:cs="Arial"/>
                <w:sz w:val="22"/>
                <w:szCs w:val="22"/>
              </w:rPr>
              <w:t xml:space="preserve"> or FSM</w:t>
            </w:r>
            <w:r w:rsidRPr="00FB0CDB">
              <w:rPr>
                <w:rFonts w:ascii="Arial" w:hAnsi="Arial" w:cs="Arial"/>
                <w:sz w:val="22"/>
                <w:szCs w:val="22"/>
              </w:rPr>
              <w:t xml:space="preserve"> / Children in need of help and protection, receiving statutory LA support from a social worker)</w:t>
            </w:r>
          </w:p>
        </w:tc>
        <w:tc>
          <w:tcPr>
            <w:tcW w:w="6237" w:type="dxa"/>
          </w:tcPr>
          <w:p w14:paraId="6F7EB0CE" w14:textId="7FD7250B" w:rsidR="00450A17" w:rsidRDefault="00450A17" w:rsidP="00CA0A63">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SEN/D issues have been more challenging</w:t>
            </w:r>
            <w:r w:rsidR="00894B00">
              <w:rPr>
                <w:rFonts w:ascii="Arial" w:hAnsi="Arial" w:cs="Arial"/>
                <w:color w:val="0B0C0C"/>
                <w:sz w:val="22"/>
                <w:szCs w:val="22"/>
              </w:rPr>
              <w:t xml:space="preserve"> t</w:t>
            </w:r>
            <w:r>
              <w:rPr>
                <w:rFonts w:ascii="Arial" w:hAnsi="Arial" w:cs="Arial"/>
                <w:color w:val="0B0C0C"/>
                <w:sz w:val="22"/>
                <w:szCs w:val="22"/>
              </w:rPr>
              <w:t xml:space="preserve">o tackle. The frequent discussions about pupils as they come into school has gone. These were very useful for teachers and TAs to monitor their wellbeing and their progress. </w:t>
            </w:r>
          </w:p>
          <w:p w14:paraId="78BE1527" w14:textId="2F3E75DA" w:rsidR="00450A17" w:rsidRDefault="00450A17" w:rsidP="00CA0A63">
            <w:pPr>
              <w:pStyle w:val="NormalWeb"/>
              <w:shd w:val="clear" w:color="auto" w:fill="FFFFFF"/>
              <w:spacing w:before="0" w:beforeAutospacing="0" w:after="0" w:afterAutospacing="0"/>
              <w:rPr>
                <w:rFonts w:ascii="Arial" w:hAnsi="Arial" w:cs="Arial"/>
                <w:color w:val="0B0C0C"/>
                <w:sz w:val="22"/>
                <w:szCs w:val="22"/>
              </w:rPr>
            </w:pPr>
          </w:p>
          <w:p w14:paraId="0A3BE944" w14:textId="734B20EF" w:rsidR="00450A17" w:rsidRDefault="00450A17" w:rsidP="00CA0A63">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 xml:space="preserve">An issue has been the lack of support from the authority’s sensory team. </w:t>
            </w:r>
            <w:r w:rsidR="00446414">
              <w:rPr>
                <w:rFonts w:ascii="Arial" w:hAnsi="Arial" w:cs="Arial"/>
                <w:color w:val="0B0C0C"/>
                <w:sz w:val="22"/>
                <w:szCs w:val="22"/>
              </w:rPr>
              <w:t xml:space="preserve">This has meant the school team has been left alone to cope. They have worked themselves to create the resources needed by the sight impaired pupils, those with Downs and those with physical needs. </w:t>
            </w:r>
          </w:p>
          <w:p w14:paraId="604F7B11" w14:textId="69B57796" w:rsidR="00450A17" w:rsidRDefault="00450A17" w:rsidP="00CA0A63">
            <w:pPr>
              <w:pStyle w:val="NormalWeb"/>
              <w:shd w:val="clear" w:color="auto" w:fill="FFFFFF"/>
              <w:spacing w:before="0" w:beforeAutospacing="0" w:after="0" w:afterAutospacing="0"/>
              <w:rPr>
                <w:rFonts w:ascii="Arial" w:hAnsi="Arial" w:cs="Arial"/>
                <w:color w:val="0B0C0C"/>
                <w:sz w:val="22"/>
                <w:szCs w:val="22"/>
              </w:rPr>
            </w:pPr>
          </w:p>
          <w:p w14:paraId="71B9ACDA" w14:textId="1D9CD63A" w:rsidR="00446414" w:rsidRDefault="00446414" w:rsidP="00CA0A63">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 xml:space="preserve">Similarly, authority-wide speech and language therapy has been lacking. </w:t>
            </w:r>
          </w:p>
          <w:p w14:paraId="0A6C9C07" w14:textId="243B772C" w:rsidR="002049E1" w:rsidRDefault="002049E1" w:rsidP="00CA0A63">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Staff have had release time to plan catch-up strategies in each year gr</w:t>
            </w:r>
            <w:r w:rsidR="00E8368B">
              <w:rPr>
                <w:rFonts w:ascii="Arial" w:hAnsi="Arial" w:cs="Arial"/>
                <w:color w:val="0B0C0C"/>
                <w:sz w:val="22"/>
                <w:szCs w:val="22"/>
              </w:rPr>
              <w:t>ou</w:t>
            </w:r>
            <w:r>
              <w:rPr>
                <w:rFonts w:ascii="Arial" w:hAnsi="Arial" w:cs="Arial"/>
                <w:color w:val="0B0C0C"/>
                <w:sz w:val="22"/>
                <w:szCs w:val="22"/>
              </w:rPr>
              <w:t>p. Extra resources have been sourced to ensure every bubble is equipped.</w:t>
            </w:r>
          </w:p>
          <w:p w14:paraId="1857A0B0" w14:textId="74BC4146" w:rsidR="00446414" w:rsidRDefault="00446414" w:rsidP="00CA0A63">
            <w:pPr>
              <w:pStyle w:val="NormalWeb"/>
              <w:shd w:val="clear" w:color="auto" w:fill="FFFFFF"/>
              <w:spacing w:before="0" w:beforeAutospacing="0" w:after="0" w:afterAutospacing="0"/>
              <w:rPr>
                <w:rFonts w:ascii="Arial" w:hAnsi="Arial" w:cs="Arial"/>
                <w:color w:val="0B0C0C"/>
                <w:sz w:val="22"/>
                <w:szCs w:val="22"/>
              </w:rPr>
            </w:pPr>
          </w:p>
          <w:p w14:paraId="75210340" w14:textId="25DEAD8A" w:rsidR="00446414" w:rsidRDefault="00446414" w:rsidP="00CA0A63">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 xml:space="preserve">Leaders in pupil progress meetings are discussing the needs of and provision for the pupils with SEN. </w:t>
            </w:r>
            <w:r w:rsidR="00110805">
              <w:rPr>
                <w:rFonts w:ascii="Arial" w:hAnsi="Arial" w:cs="Arial"/>
                <w:color w:val="0B0C0C"/>
                <w:sz w:val="22"/>
                <w:szCs w:val="22"/>
              </w:rPr>
              <w:t>They will also be discussing the pupils who have and have not engaged and the provision to fill any gaps.</w:t>
            </w:r>
          </w:p>
          <w:p w14:paraId="69BC0344" w14:textId="6CD643B5" w:rsidR="00D701EB" w:rsidRDefault="00D701EB" w:rsidP="00CA0A63">
            <w:pPr>
              <w:pStyle w:val="NormalWeb"/>
              <w:shd w:val="clear" w:color="auto" w:fill="FFFFFF"/>
              <w:spacing w:before="0" w:beforeAutospacing="0" w:after="0" w:afterAutospacing="0"/>
              <w:rPr>
                <w:rFonts w:ascii="Arial" w:hAnsi="Arial" w:cs="Arial"/>
                <w:color w:val="0B0C0C"/>
                <w:sz w:val="22"/>
                <w:szCs w:val="22"/>
              </w:rPr>
            </w:pPr>
          </w:p>
          <w:p w14:paraId="72F06831" w14:textId="12C9D390" w:rsidR="00D701EB" w:rsidRDefault="00D701EB" w:rsidP="00CA0A63">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SEND pupils are taught with the rest of the class and then often have an extra session to explain and demonstrate this further online.</w:t>
            </w:r>
          </w:p>
          <w:p w14:paraId="63C5F0F6" w14:textId="3BB9E94E" w:rsidR="00D701EB" w:rsidRDefault="00D701EB" w:rsidP="00CA0A63">
            <w:pPr>
              <w:pStyle w:val="NormalWeb"/>
              <w:shd w:val="clear" w:color="auto" w:fill="FFFFFF"/>
              <w:spacing w:before="0" w:beforeAutospacing="0" w:after="0" w:afterAutospacing="0"/>
              <w:rPr>
                <w:rFonts w:ascii="Arial" w:hAnsi="Arial" w:cs="Arial"/>
                <w:color w:val="0B0C0C"/>
                <w:sz w:val="22"/>
                <w:szCs w:val="22"/>
              </w:rPr>
            </w:pPr>
          </w:p>
          <w:p w14:paraId="66382A4D" w14:textId="01105C11" w:rsidR="00D701EB" w:rsidRDefault="00D701EB" w:rsidP="00CA0A63">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lastRenderedPageBreak/>
              <w:t xml:space="preserve">We </w:t>
            </w:r>
            <w:proofErr w:type="gramStart"/>
            <w:r>
              <w:rPr>
                <w:rFonts w:ascii="Arial" w:hAnsi="Arial" w:cs="Arial"/>
                <w:color w:val="0B0C0C"/>
                <w:sz w:val="22"/>
                <w:szCs w:val="22"/>
              </w:rPr>
              <w:t>had a discussion about</w:t>
            </w:r>
            <w:proofErr w:type="gramEnd"/>
            <w:r>
              <w:rPr>
                <w:rFonts w:ascii="Arial" w:hAnsi="Arial" w:cs="Arial"/>
                <w:color w:val="0B0C0C"/>
                <w:sz w:val="22"/>
                <w:szCs w:val="22"/>
              </w:rPr>
              <w:t xml:space="preserve"> the curriculum in the POD with mixed-age groups of pupils with behaviour needs. The leaders’ thinking is high quality making sure that most of the subjects in the curriculum are covered and that in each topic, there is differentiated work for the older, more able pupils. </w:t>
            </w:r>
            <w:r w:rsidR="002D3BFD">
              <w:rPr>
                <w:rFonts w:ascii="Arial" w:hAnsi="Arial" w:cs="Arial"/>
                <w:color w:val="0B0C0C"/>
                <w:sz w:val="22"/>
                <w:szCs w:val="22"/>
              </w:rPr>
              <w:t xml:space="preserve">Similarly, the thinking about shorter sessions, smaller topics and a highly flexible timetable is well considered. </w:t>
            </w:r>
          </w:p>
          <w:p w14:paraId="11D059DC" w14:textId="77777777" w:rsidR="00E8368B" w:rsidRDefault="00E8368B" w:rsidP="00CA0A63">
            <w:pPr>
              <w:pStyle w:val="NormalWeb"/>
              <w:shd w:val="clear" w:color="auto" w:fill="FFFFFF"/>
              <w:spacing w:before="0" w:beforeAutospacing="0" w:after="0" w:afterAutospacing="0"/>
              <w:rPr>
                <w:rFonts w:ascii="Arial" w:hAnsi="Arial" w:cs="Arial"/>
                <w:color w:val="0B0C0C"/>
                <w:sz w:val="22"/>
                <w:szCs w:val="22"/>
              </w:rPr>
            </w:pPr>
          </w:p>
          <w:p w14:paraId="03AA6581" w14:textId="3702EB8C" w:rsidR="002049E1" w:rsidRPr="00894B00" w:rsidRDefault="002049E1" w:rsidP="00CA0A63">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SEND provision make</w:t>
            </w:r>
            <w:r w:rsidR="00E8368B" w:rsidRPr="00894B00">
              <w:rPr>
                <w:rFonts w:ascii="Arial" w:hAnsi="Arial" w:cs="Arial"/>
                <w:color w:val="0B0C0C"/>
                <w:sz w:val="16"/>
                <w:szCs w:val="16"/>
              </w:rPr>
              <w:t>s</w:t>
            </w:r>
            <w:r w:rsidRPr="00894B00">
              <w:rPr>
                <w:rFonts w:ascii="Arial" w:hAnsi="Arial" w:cs="Arial"/>
                <w:color w:val="0B0C0C"/>
                <w:sz w:val="16"/>
                <w:szCs w:val="16"/>
              </w:rPr>
              <w:t xml:space="preserve"> 3 classes instead of 2 – all led by teachers who specialise in SEN teaching so most SEND children have more individual attention.</w:t>
            </w:r>
          </w:p>
          <w:p w14:paraId="06133593" w14:textId="77777777" w:rsidR="00E8368B" w:rsidRPr="00894B00" w:rsidRDefault="00E8368B" w:rsidP="00CA0A63">
            <w:pPr>
              <w:pStyle w:val="NormalWeb"/>
              <w:shd w:val="clear" w:color="auto" w:fill="FFFFFF"/>
              <w:spacing w:before="0" w:beforeAutospacing="0" w:after="0" w:afterAutospacing="0"/>
              <w:rPr>
                <w:rFonts w:ascii="Arial" w:hAnsi="Arial" w:cs="Arial"/>
                <w:color w:val="0B0C0C"/>
                <w:sz w:val="16"/>
                <w:szCs w:val="16"/>
              </w:rPr>
            </w:pPr>
          </w:p>
          <w:p w14:paraId="3B04B8BD" w14:textId="77777777" w:rsidR="002049E1" w:rsidRPr="00894B00" w:rsidRDefault="002049E1" w:rsidP="00CA0A63">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Funding has been used to enable video-link teaching on Microsoft Teams so that teachers interacted with as many pupils as possible throughout lockdown. Staff are allocated now to continue this with any child who is absent because they have to isolate or quarantine</w:t>
            </w:r>
          </w:p>
          <w:p w14:paraId="1E80A2B0" w14:textId="77777777" w:rsidR="00E8368B" w:rsidRPr="00894B00" w:rsidRDefault="00E8368B" w:rsidP="00CA0A63">
            <w:pPr>
              <w:pStyle w:val="NormalWeb"/>
              <w:shd w:val="clear" w:color="auto" w:fill="FFFFFF"/>
              <w:spacing w:before="0" w:beforeAutospacing="0" w:after="0" w:afterAutospacing="0"/>
              <w:rPr>
                <w:rFonts w:ascii="Arial" w:hAnsi="Arial" w:cs="Arial"/>
                <w:color w:val="0B0C0C"/>
                <w:sz w:val="16"/>
                <w:szCs w:val="16"/>
              </w:rPr>
            </w:pPr>
          </w:p>
          <w:p w14:paraId="3F301150" w14:textId="29FB0878" w:rsidR="002049E1" w:rsidRPr="00894B00" w:rsidRDefault="002049E1" w:rsidP="00CA0A63">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Staff have been employed for extra hours to facilitate provision of hot meals daily and ensure thorough cleaning of the canteen.</w:t>
            </w:r>
          </w:p>
          <w:p w14:paraId="0D639110" w14:textId="77777777" w:rsidR="00E8368B" w:rsidRPr="00894B00" w:rsidRDefault="00E8368B" w:rsidP="00CA0A63">
            <w:pPr>
              <w:pStyle w:val="NormalWeb"/>
              <w:shd w:val="clear" w:color="auto" w:fill="FFFFFF"/>
              <w:spacing w:before="0" w:beforeAutospacing="0" w:after="0" w:afterAutospacing="0"/>
              <w:rPr>
                <w:rFonts w:ascii="Arial" w:hAnsi="Arial" w:cs="Arial"/>
                <w:color w:val="0B0C0C"/>
                <w:sz w:val="16"/>
                <w:szCs w:val="16"/>
              </w:rPr>
            </w:pPr>
          </w:p>
          <w:p w14:paraId="3214FE0F" w14:textId="47EDEB2A" w:rsidR="002049E1" w:rsidRPr="00894B00" w:rsidRDefault="005457FD" w:rsidP="00CA0A63">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All pupils who have safeguarding concerns (</w:t>
            </w:r>
            <w:proofErr w:type="spellStart"/>
            <w:r w:rsidRPr="00894B00">
              <w:rPr>
                <w:rFonts w:ascii="Arial" w:hAnsi="Arial" w:cs="Arial"/>
                <w:color w:val="0B0C0C"/>
                <w:sz w:val="16"/>
                <w:szCs w:val="16"/>
              </w:rPr>
              <w:t>inc</w:t>
            </w:r>
            <w:proofErr w:type="spellEnd"/>
            <w:r w:rsidRPr="00894B00">
              <w:rPr>
                <w:rFonts w:ascii="Arial" w:hAnsi="Arial" w:cs="Arial"/>
                <w:color w:val="0B0C0C"/>
                <w:sz w:val="16"/>
                <w:szCs w:val="16"/>
              </w:rPr>
              <w:t xml:space="preserve"> those with a SW) are monitored and supported by DSLs and PSOs</w:t>
            </w:r>
          </w:p>
          <w:p w14:paraId="6A6350AD" w14:textId="77C2FA30" w:rsidR="005457FD" w:rsidRPr="00894B00" w:rsidRDefault="005457FD" w:rsidP="00CA0A63">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SEND and LAC/PEP reviews continue to be completed online to ensure that provision for each child is effective and admin is updated.</w:t>
            </w:r>
            <w:r w:rsidR="00110805" w:rsidRPr="00894B00">
              <w:rPr>
                <w:rFonts w:ascii="Arial" w:hAnsi="Arial" w:cs="Arial"/>
                <w:color w:val="0B0C0C"/>
                <w:sz w:val="16"/>
                <w:szCs w:val="16"/>
              </w:rPr>
              <w:t xml:space="preserve"> There is an issue with one LAC pupil on a part-time timetable. </w:t>
            </w:r>
          </w:p>
          <w:p w14:paraId="62BA4896" w14:textId="77777777" w:rsidR="00E8368B" w:rsidRPr="00894B00" w:rsidRDefault="00E8368B" w:rsidP="00CA0A63">
            <w:pPr>
              <w:pStyle w:val="NormalWeb"/>
              <w:shd w:val="clear" w:color="auto" w:fill="FFFFFF"/>
              <w:spacing w:before="0" w:beforeAutospacing="0" w:after="0" w:afterAutospacing="0"/>
              <w:rPr>
                <w:rFonts w:ascii="Arial" w:hAnsi="Arial" w:cs="Arial"/>
                <w:color w:val="0B0C0C"/>
                <w:sz w:val="16"/>
                <w:szCs w:val="16"/>
              </w:rPr>
            </w:pPr>
          </w:p>
          <w:p w14:paraId="7F1AE4C5" w14:textId="3FC0CE61" w:rsidR="005457FD" w:rsidRPr="00894B00" w:rsidRDefault="005457FD" w:rsidP="00CA0A63">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School counsellor hours have been increased to ensure that all pupil’s mental health and wellbeing needs are met.</w:t>
            </w:r>
          </w:p>
          <w:p w14:paraId="45C7574C" w14:textId="77777777" w:rsidR="005457FD" w:rsidRPr="00EE243A" w:rsidRDefault="005457FD" w:rsidP="00CA0A63">
            <w:pPr>
              <w:pStyle w:val="NormalWeb"/>
              <w:shd w:val="clear" w:color="auto" w:fill="FFFFFF"/>
              <w:spacing w:before="0" w:beforeAutospacing="0" w:after="0" w:afterAutospacing="0"/>
              <w:rPr>
                <w:rFonts w:ascii="Arial" w:hAnsi="Arial" w:cs="Arial"/>
                <w:color w:val="0B0C0C"/>
                <w:sz w:val="22"/>
                <w:szCs w:val="22"/>
              </w:rPr>
            </w:pPr>
          </w:p>
        </w:tc>
        <w:tc>
          <w:tcPr>
            <w:tcW w:w="2400" w:type="dxa"/>
          </w:tcPr>
          <w:p w14:paraId="0B6CD0A9" w14:textId="158875D1" w:rsidR="00F14C32" w:rsidRPr="00AD3629" w:rsidRDefault="00467B20" w:rsidP="00CA0A63">
            <w:pPr>
              <w:rPr>
                <w:rFonts w:ascii="Arial" w:hAnsi="Arial" w:cs="Arial"/>
                <w:sz w:val="22"/>
                <w:szCs w:val="22"/>
              </w:rPr>
            </w:pPr>
            <w:r w:rsidRPr="00467B20">
              <w:rPr>
                <w:rFonts w:ascii="Arial" w:hAnsi="Arial" w:cs="Arial"/>
                <w:sz w:val="22"/>
                <w:szCs w:val="22"/>
              </w:rPr>
              <w:lastRenderedPageBreak/>
              <w:t>Discussion with leaders</w:t>
            </w:r>
          </w:p>
        </w:tc>
      </w:tr>
      <w:tr w:rsidR="00AE7FD9" w:rsidRPr="00B507FF" w14:paraId="2C7F4EAC" w14:textId="77777777" w:rsidTr="00CA0A63">
        <w:trPr>
          <w:trHeight w:val="2480"/>
          <w:jc w:val="center"/>
        </w:trPr>
        <w:tc>
          <w:tcPr>
            <w:tcW w:w="2405" w:type="dxa"/>
          </w:tcPr>
          <w:p w14:paraId="1A49618A" w14:textId="77777777" w:rsidR="00AE7FD9" w:rsidRDefault="005536FD" w:rsidP="00A93ED7">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Having co</w:t>
            </w:r>
            <w:r w:rsidR="00A93ED7">
              <w:rPr>
                <w:rFonts w:ascii="Arial" w:hAnsi="Arial" w:cs="Arial"/>
                <w:color w:val="0B0C0C"/>
                <w:sz w:val="22"/>
                <w:szCs w:val="22"/>
              </w:rPr>
              <w:t xml:space="preserve">nsidered </w:t>
            </w:r>
            <w:r>
              <w:rPr>
                <w:rFonts w:ascii="Arial" w:hAnsi="Arial" w:cs="Arial"/>
                <w:color w:val="0B0C0C"/>
                <w:sz w:val="22"/>
                <w:szCs w:val="22"/>
              </w:rPr>
              <w:t>the COVID-19 supplementary section of the S175 safeguarding SEF, what, if any, key points still need to be addressed?</w:t>
            </w:r>
          </w:p>
        </w:tc>
        <w:tc>
          <w:tcPr>
            <w:tcW w:w="6237" w:type="dxa"/>
          </w:tcPr>
          <w:p w14:paraId="010CA025" w14:textId="1CD23EE0" w:rsidR="00970381" w:rsidRDefault="00970381" w:rsidP="00970381">
            <w:pPr>
              <w:autoSpaceDE w:val="0"/>
              <w:autoSpaceDN w:val="0"/>
              <w:adjustRightInd w:val="0"/>
              <w:rPr>
                <w:rFonts w:ascii="Arial" w:hAnsi="Arial" w:cs="Arial"/>
                <w:color w:val="000000"/>
                <w:sz w:val="22"/>
                <w:szCs w:val="22"/>
              </w:rPr>
            </w:pPr>
          </w:p>
          <w:p w14:paraId="48C2D783" w14:textId="12C4022E" w:rsidR="00E8368B" w:rsidRPr="00E8368B" w:rsidRDefault="00E8368B" w:rsidP="00970381">
            <w:pPr>
              <w:autoSpaceDE w:val="0"/>
              <w:autoSpaceDN w:val="0"/>
              <w:adjustRightInd w:val="0"/>
              <w:rPr>
                <w:rFonts w:ascii="Arial" w:hAnsi="Arial" w:cs="Arial"/>
                <w:color w:val="000000"/>
                <w:sz w:val="22"/>
                <w:szCs w:val="22"/>
              </w:rPr>
            </w:pPr>
            <w:r>
              <w:rPr>
                <w:rFonts w:ascii="Arial" w:hAnsi="Arial" w:cs="Arial"/>
                <w:color w:val="000000"/>
                <w:sz w:val="22"/>
                <w:szCs w:val="22"/>
              </w:rPr>
              <w:t xml:space="preserve">All the sections are complete and are ‘green’. </w:t>
            </w:r>
          </w:p>
          <w:p w14:paraId="5C686ECD" w14:textId="77777777" w:rsidR="00AE7FD9" w:rsidRPr="00EE243A" w:rsidRDefault="00AE7FD9" w:rsidP="00CA0A63">
            <w:pPr>
              <w:pStyle w:val="NormalWeb"/>
              <w:shd w:val="clear" w:color="auto" w:fill="FFFFFF"/>
              <w:spacing w:before="0" w:beforeAutospacing="0" w:after="0" w:afterAutospacing="0"/>
              <w:rPr>
                <w:rFonts w:ascii="Arial" w:hAnsi="Arial" w:cs="Arial"/>
                <w:color w:val="0B0C0C"/>
                <w:sz w:val="22"/>
                <w:szCs w:val="22"/>
              </w:rPr>
            </w:pPr>
          </w:p>
        </w:tc>
        <w:tc>
          <w:tcPr>
            <w:tcW w:w="2400" w:type="dxa"/>
          </w:tcPr>
          <w:p w14:paraId="2D6F93A1" w14:textId="30926350" w:rsidR="00AE7FD9" w:rsidRPr="00AD3629" w:rsidRDefault="00467B20" w:rsidP="00CA0A63">
            <w:pPr>
              <w:rPr>
                <w:rFonts w:ascii="Arial" w:hAnsi="Arial" w:cs="Arial"/>
                <w:sz w:val="22"/>
                <w:szCs w:val="22"/>
              </w:rPr>
            </w:pPr>
            <w:r w:rsidRPr="00467B20">
              <w:rPr>
                <w:rFonts w:ascii="Arial" w:hAnsi="Arial" w:cs="Arial"/>
                <w:sz w:val="22"/>
                <w:szCs w:val="22"/>
              </w:rPr>
              <w:t>Discussion with leaders</w:t>
            </w:r>
          </w:p>
        </w:tc>
      </w:tr>
      <w:tr w:rsidR="00132A2F" w:rsidRPr="00B507FF" w14:paraId="768A1565" w14:textId="77777777" w:rsidTr="00812479">
        <w:trPr>
          <w:trHeight w:val="1937"/>
          <w:jc w:val="center"/>
        </w:trPr>
        <w:tc>
          <w:tcPr>
            <w:tcW w:w="2405" w:type="dxa"/>
          </w:tcPr>
          <w:p w14:paraId="2AF9E564" w14:textId="77777777" w:rsidR="00132A2F" w:rsidRDefault="00132A2F" w:rsidP="00A93ED7">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How have you adapted your governance model to ensure that their scrutiny role can still effectively take place?</w:t>
            </w:r>
          </w:p>
        </w:tc>
        <w:tc>
          <w:tcPr>
            <w:tcW w:w="6237" w:type="dxa"/>
          </w:tcPr>
          <w:p w14:paraId="7A07E373" w14:textId="77777777" w:rsidR="00132A2F" w:rsidRDefault="00EB6420" w:rsidP="00CA0A63">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 xml:space="preserve">Governors meetings </w:t>
            </w:r>
            <w:r w:rsidR="00812479">
              <w:rPr>
                <w:rFonts w:ascii="Arial" w:hAnsi="Arial" w:cs="Arial"/>
                <w:color w:val="0B0C0C"/>
                <w:sz w:val="22"/>
                <w:szCs w:val="22"/>
              </w:rPr>
              <w:t>now take place online rather than face to face. All information is shared beforehand as was usual practice. Any information that was previously tabled on the day is now made available electronically.</w:t>
            </w:r>
          </w:p>
          <w:p w14:paraId="73280860" w14:textId="77777777" w:rsidR="00E8368B" w:rsidRDefault="00E8368B" w:rsidP="00CA0A63">
            <w:pPr>
              <w:pStyle w:val="NormalWeb"/>
              <w:shd w:val="clear" w:color="auto" w:fill="FFFFFF"/>
              <w:spacing w:before="0" w:beforeAutospacing="0" w:after="0" w:afterAutospacing="0"/>
              <w:rPr>
                <w:rFonts w:ascii="Arial" w:hAnsi="Arial" w:cs="Arial"/>
                <w:color w:val="0B0C0C"/>
                <w:sz w:val="22"/>
                <w:szCs w:val="22"/>
              </w:rPr>
            </w:pPr>
          </w:p>
          <w:p w14:paraId="4FE1FD0D" w14:textId="4484180C" w:rsidR="00E8368B" w:rsidRPr="00EE243A" w:rsidRDefault="00E8368B" w:rsidP="00CA0A63">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 xml:space="preserve">The committees have continued online. </w:t>
            </w:r>
          </w:p>
        </w:tc>
        <w:tc>
          <w:tcPr>
            <w:tcW w:w="2400" w:type="dxa"/>
          </w:tcPr>
          <w:p w14:paraId="2BB5BFC1" w14:textId="5EF6E558" w:rsidR="00132A2F" w:rsidRPr="00AD3629" w:rsidRDefault="00467B20" w:rsidP="00CA0A63">
            <w:pPr>
              <w:rPr>
                <w:rFonts w:ascii="Arial" w:hAnsi="Arial" w:cs="Arial"/>
                <w:sz w:val="22"/>
                <w:szCs w:val="22"/>
              </w:rPr>
            </w:pPr>
            <w:r w:rsidRPr="00467B20">
              <w:rPr>
                <w:rFonts w:ascii="Arial" w:hAnsi="Arial" w:cs="Arial"/>
                <w:sz w:val="22"/>
                <w:szCs w:val="22"/>
              </w:rPr>
              <w:t>Discussion with leaders</w:t>
            </w:r>
          </w:p>
        </w:tc>
      </w:tr>
    </w:tbl>
    <w:p w14:paraId="2A63AC11" w14:textId="77777777" w:rsidR="00AE7FD9" w:rsidRDefault="00AE7FD9">
      <w:r>
        <w:br w:type="page"/>
      </w:r>
    </w:p>
    <w:tbl>
      <w:tblPr>
        <w:tblW w:w="11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237"/>
        <w:gridCol w:w="2400"/>
      </w:tblGrid>
      <w:tr w:rsidR="009A5AA9" w:rsidRPr="00A54F2B" w14:paraId="41D71700" w14:textId="77777777" w:rsidTr="00361AAF">
        <w:trPr>
          <w:trHeight w:val="142"/>
          <w:tblHeader/>
          <w:jc w:val="center"/>
        </w:trPr>
        <w:tc>
          <w:tcPr>
            <w:tcW w:w="11042" w:type="dxa"/>
            <w:gridSpan w:val="3"/>
            <w:shd w:val="clear" w:color="auto" w:fill="15EBA9"/>
            <w:vAlign w:val="center"/>
          </w:tcPr>
          <w:p w14:paraId="4CCCE310" w14:textId="77777777" w:rsidR="00C92435" w:rsidRDefault="00AE7FD9" w:rsidP="004D1089">
            <w:pPr>
              <w:jc w:val="center"/>
              <w:rPr>
                <w:rFonts w:ascii="Arial" w:hAnsi="Arial" w:cs="Arial"/>
                <w:b/>
                <w:sz w:val="22"/>
                <w:szCs w:val="22"/>
              </w:rPr>
            </w:pPr>
            <w:r>
              <w:rPr>
                <w:rFonts w:ascii="Arial" w:hAnsi="Arial" w:cs="Arial"/>
                <w:b/>
                <w:sz w:val="22"/>
                <w:szCs w:val="22"/>
              </w:rPr>
              <w:lastRenderedPageBreak/>
              <w:t>The Quality of Education</w:t>
            </w:r>
            <w:r w:rsidR="00C92435" w:rsidRPr="009C1223">
              <w:rPr>
                <w:rFonts w:ascii="Arial" w:hAnsi="Arial" w:cs="Arial"/>
                <w:b/>
                <w:sz w:val="22"/>
                <w:szCs w:val="22"/>
              </w:rPr>
              <w:t xml:space="preserve"> </w:t>
            </w:r>
            <w:r w:rsidR="00C92435">
              <w:rPr>
                <w:rFonts w:ascii="Arial" w:hAnsi="Arial" w:cs="Arial"/>
                <w:b/>
                <w:sz w:val="22"/>
                <w:szCs w:val="22"/>
              </w:rPr>
              <w:t xml:space="preserve">(emphasis on the </w:t>
            </w:r>
            <w:r w:rsidR="00D609F2">
              <w:rPr>
                <w:rFonts w:ascii="Arial" w:hAnsi="Arial" w:cs="Arial"/>
                <w:b/>
                <w:sz w:val="22"/>
                <w:szCs w:val="22"/>
              </w:rPr>
              <w:t xml:space="preserve">leadership of the </w:t>
            </w:r>
            <w:r w:rsidR="00C92435">
              <w:rPr>
                <w:rFonts w:ascii="Arial" w:hAnsi="Arial" w:cs="Arial"/>
                <w:b/>
                <w:sz w:val="22"/>
                <w:szCs w:val="22"/>
              </w:rPr>
              <w:t>curriculum)</w:t>
            </w:r>
          </w:p>
          <w:p w14:paraId="6B2FC350" w14:textId="77777777" w:rsidR="00B16E27" w:rsidRPr="00EC00A9" w:rsidRDefault="00B16E27" w:rsidP="00B16E27">
            <w:pPr>
              <w:jc w:val="center"/>
              <w:rPr>
                <w:rFonts w:ascii="Arial" w:hAnsi="Arial" w:cs="Arial"/>
                <w:b/>
                <w:color w:val="0B0C0C"/>
                <w:sz w:val="22"/>
                <w:szCs w:val="22"/>
              </w:rPr>
            </w:pPr>
            <w:r w:rsidRPr="00EC00A9">
              <w:rPr>
                <w:rFonts w:ascii="Arial" w:hAnsi="Arial" w:cs="Arial"/>
                <w:b/>
                <w:color w:val="0B0C0C"/>
                <w:sz w:val="22"/>
                <w:szCs w:val="22"/>
              </w:rPr>
              <w:t xml:space="preserve">Professional conversations with senior and middle leaders. </w:t>
            </w:r>
          </w:p>
          <w:p w14:paraId="2264C07C" w14:textId="77777777" w:rsidR="00B16E27" w:rsidRDefault="00B16E27" w:rsidP="00B16E27">
            <w:pPr>
              <w:jc w:val="center"/>
              <w:rPr>
                <w:rFonts w:ascii="Arial" w:hAnsi="Arial" w:cs="Arial"/>
                <w:b/>
                <w:i/>
                <w:sz w:val="18"/>
                <w:szCs w:val="18"/>
              </w:rPr>
            </w:pPr>
          </w:p>
          <w:p w14:paraId="0E392898" w14:textId="77777777" w:rsidR="007360DF" w:rsidRPr="00C92435" w:rsidRDefault="00B16E27" w:rsidP="00B16E27">
            <w:pPr>
              <w:jc w:val="center"/>
              <w:rPr>
                <w:rFonts w:ascii="Arial" w:hAnsi="Arial" w:cs="Arial"/>
                <w:b/>
                <w:i/>
                <w:sz w:val="18"/>
                <w:szCs w:val="18"/>
              </w:rPr>
            </w:pPr>
            <w:r w:rsidRPr="00C92435">
              <w:rPr>
                <w:rFonts w:ascii="Arial" w:hAnsi="Arial" w:cs="Arial"/>
                <w:b/>
                <w:i/>
                <w:sz w:val="18"/>
                <w:szCs w:val="18"/>
              </w:rPr>
              <w:t>To be completed by the QA Professional following QA visit and scrutiny of evidence</w:t>
            </w:r>
          </w:p>
        </w:tc>
      </w:tr>
      <w:tr w:rsidR="00BE5E1E" w:rsidRPr="00B507FF" w14:paraId="46771D17" w14:textId="77777777" w:rsidTr="00361AAF">
        <w:trPr>
          <w:trHeight w:val="275"/>
          <w:tblHeader/>
          <w:jc w:val="center"/>
        </w:trPr>
        <w:tc>
          <w:tcPr>
            <w:tcW w:w="2405" w:type="dxa"/>
            <w:vAlign w:val="center"/>
          </w:tcPr>
          <w:p w14:paraId="739A3549" w14:textId="77777777" w:rsidR="00BE5E1E" w:rsidRPr="00493CC5" w:rsidRDefault="00BE5E1E" w:rsidP="00BE5E1E">
            <w:pPr>
              <w:jc w:val="center"/>
              <w:rPr>
                <w:rFonts w:ascii="Arial" w:hAnsi="Arial" w:cs="Arial"/>
                <w:b/>
                <w:sz w:val="22"/>
                <w:szCs w:val="22"/>
              </w:rPr>
            </w:pPr>
            <w:r w:rsidRPr="00493CC5">
              <w:rPr>
                <w:rFonts w:ascii="Arial" w:hAnsi="Arial" w:cs="Arial"/>
                <w:b/>
                <w:sz w:val="22"/>
                <w:szCs w:val="22"/>
              </w:rPr>
              <w:t>Prompts</w:t>
            </w:r>
          </w:p>
        </w:tc>
        <w:tc>
          <w:tcPr>
            <w:tcW w:w="6237" w:type="dxa"/>
            <w:vAlign w:val="center"/>
          </w:tcPr>
          <w:p w14:paraId="7DFB2CFF" w14:textId="77777777" w:rsidR="00BE5E1E" w:rsidRPr="00493CC5" w:rsidRDefault="000B4FA3" w:rsidP="000B4FA3">
            <w:pPr>
              <w:jc w:val="center"/>
              <w:rPr>
                <w:rFonts w:ascii="Arial" w:hAnsi="Arial" w:cs="Arial"/>
                <w:b/>
                <w:sz w:val="20"/>
                <w:szCs w:val="20"/>
              </w:rPr>
            </w:pPr>
            <w:r>
              <w:rPr>
                <w:rFonts w:ascii="Arial" w:hAnsi="Arial" w:cs="Arial"/>
                <w:b/>
                <w:sz w:val="22"/>
                <w:szCs w:val="22"/>
              </w:rPr>
              <w:t>Comments</w:t>
            </w:r>
          </w:p>
        </w:tc>
        <w:tc>
          <w:tcPr>
            <w:tcW w:w="2400" w:type="dxa"/>
            <w:vAlign w:val="center"/>
          </w:tcPr>
          <w:p w14:paraId="27FA4007" w14:textId="77777777" w:rsidR="00BE5E1E" w:rsidRPr="00493CC5" w:rsidRDefault="00BE5E1E" w:rsidP="00BE5E1E">
            <w:pPr>
              <w:jc w:val="center"/>
              <w:rPr>
                <w:rFonts w:ascii="Arial" w:hAnsi="Arial" w:cs="Arial"/>
                <w:b/>
                <w:sz w:val="20"/>
                <w:szCs w:val="20"/>
              </w:rPr>
            </w:pPr>
            <w:r>
              <w:rPr>
                <w:rFonts w:ascii="Arial" w:hAnsi="Arial" w:cs="Arial"/>
                <w:b/>
                <w:sz w:val="22"/>
                <w:szCs w:val="22"/>
              </w:rPr>
              <w:t>S</w:t>
            </w:r>
            <w:r w:rsidRPr="00493CC5">
              <w:rPr>
                <w:rFonts w:ascii="Arial" w:hAnsi="Arial" w:cs="Arial"/>
                <w:b/>
                <w:sz w:val="22"/>
                <w:szCs w:val="22"/>
              </w:rPr>
              <w:t>upporting evidence</w:t>
            </w:r>
          </w:p>
        </w:tc>
      </w:tr>
      <w:tr w:rsidR="00F70CF9" w:rsidRPr="00B507FF" w14:paraId="6078B91A" w14:textId="77777777" w:rsidTr="00361AAF">
        <w:trPr>
          <w:trHeight w:val="275"/>
          <w:jc w:val="center"/>
        </w:trPr>
        <w:tc>
          <w:tcPr>
            <w:tcW w:w="2405" w:type="dxa"/>
            <w:vAlign w:val="center"/>
          </w:tcPr>
          <w:p w14:paraId="62A3DF4F" w14:textId="77777777" w:rsidR="00F70CF9" w:rsidRDefault="00F70CF9" w:rsidP="00F70CF9">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How will th</w:t>
            </w:r>
            <w:r w:rsidR="00225BC0">
              <w:rPr>
                <w:rFonts w:ascii="Arial" w:hAnsi="Arial" w:cs="Arial"/>
                <w:color w:val="0B0C0C"/>
                <w:sz w:val="22"/>
                <w:szCs w:val="22"/>
              </w:rPr>
              <w:t xml:space="preserve">e school ensure that all </w:t>
            </w:r>
            <w:proofErr w:type="gramStart"/>
            <w:r w:rsidR="00225BC0">
              <w:rPr>
                <w:rFonts w:ascii="Arial" w:hAnsi="Arial" w:cs="Arial"/>
                <w:color w:val="0B0C0C"/>
                <w:sz w:val="22"/>
                <w:szCs w:val="22"/>
              </w:rPr>
              <w:t>pupils</w:t>
            </w:r>
            <w:r>
              <w:rPr>
                <w:rFonts w:ascii="Arial" w:hAnsi="Arial" w:cs="Arial"/>
                <w:color w:val="0B0C0C"/>
                <w:sz w:val="22"/>
                <w:szCs w:val="22"/>
              </w:rPr>
              <w:t>:</w:t>
            </w:r>
            <w:proofErr w:type="gramEnd"/>
          </w:p>
          <w:p w14:paraId="43BABF61" w14:textId="77777777" w:rsidR="00F70CF9" w:rsidRDefault="00F70CF9" w:rsidP="00F70CF9">
            <w:pPr>
              <w:pStyle w:val="NormalWeb"/>
              <w:numPr>
                <w:ilvl w:val="0"/>
                <w:numId w:val="41"/>
              </w:numPr>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 xml:space="preserve">Follow </w:t>
            </w:r>
            <w:r w:rsidRPr="00EE243A">
              <w:rPr>
                <w:rFonts w:ascii="Arial" w:hAnsi="Arial" w:cs="Arial"/>
                <w:color w:val="0B0C0C"/>
                <w:sz w:val="22"/>
                <w:szCs w:val="22"/>
              </w:rPr>
              <w:t>a planned and well-sequenced curriculum so that knowledge and skills are built incrementally</w:t>
            </w:r>
          </w:p>
          <w:p w14:paraId="6E4CB25E" w14:textId="77777777" w:rsidR="00F70CF9" w:rsidRDefault="00F70CF9" w:rsidP="00F70CF9">
            <w:pPr>
              <w:pStyle w:val="NormalWeb"/>
              <w:numPr>
                <w:ilvl w:val="0"/>
                <w:numId w:val="41"/>
              </w:numPr>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H</w:t>
            </w:r>
            <w:r w:rsidRPr="00EE243A">
              <w:rPr>
                <w:rFonts w:ascii="Arial" w:hAnsi="Arial" w:cs="Arial"/>
                <w:color w:val="0B0C0C"/>
                <w:sz w:val="22"/>
                <w:szCs w:val="22"/>
              </w:rPr>
              <w:t>ave meaningful and ambitious work each day in a number of different subjects</w:t>
            </w:r>
            <w:r>
              <w:rPr>
                <w:rFonts w:ascii="Arial" w:hAnsi="Arial" w:cs="Arial"/>
                <w:color w:val="0B0C0C"/>
                <w:sz w:val="22"/>
                <w:szCs w:val="22"/>
              </w:rPr>
              <w:t>?</w:t>
            </w:r>
          </w:p>
          <w:p w14:paraId="0F63C0F4" w14:textId="77777777" w:rsidR="00F70CF9" w:rsidRDefault="00F70CF9" w:rsidP="00F70CF9">
            <w:pPr>
              <w:pStyle w:val="NormalWeb"/>
              <w:numPr>
                <w:ilvl w:val="0"/>
                <w:numId w:val="41"/>
              </w:numPr>
              <w:shd w:val="clear" w:color="auto" w:fill="FFFFFF"/>
              <w:spacing w:before="0" w:beforeAutospacing="0" w:after="0" w:afterAutospacing="0"/>
              <w:rPr>
                <w:rFonts w:ascii="Arial" w:hAnsi="Arial" w:cs="Arial"/>
                <w:color w:val="0B0C0C"/>
                <w:sz w:val="22"/>
                <w:szCs w:val="22"/>
              </w:rPr>
            </w:pPr>
            <w:r w:rsidRPr="00E4156A">
              <w:rPr>
                <w:rFonts w:ascii="Arial" w:hAnsi="Arial" w:cs="Arial"/>
                <w:color w:val="0B0C0C"/>
                <w:sz w:val="22"/>
                <w:szCs w:val="22"/>
              </w:rPr>
              <w:t>Access frequent, clear explanations of new content, delivered by a teacher in the school or through high quality curriculum resources?</w:t>
            </w:r>
            <w:r>
              <w:rPr>
                <w:rFonts w:ascii="Arial" w:hAnsi="Arial" w:cs="Arial"/>
                <w:color w:val="0B0C0C"/>
                <w:sz w:val="22"/>
                <w:szCs w:val="22"/>
              </w:rPr>
              <w:t xml:space="preserve"> </w:t>
            </w:r>
          </w:p>
          <w:p w14:paraId="00EE0D69" w14:textId="77777777" w:rsidR="00F70CF9" w:rsidRPr="00F70CF9" w:rsidRDefault="00F70CF9" w:rsidP="00F70CF9">
            <w:pPr>
              <w:pStyle w:val="ListParagraph"/>
              <w:numPr>
                <w:ilvl w:val="0"/>
                <w:numId w:val="41"/>
              </w:numPr>
              <w:rPr>
                <w:rFonts w:ascii="Arial" w:hAnsi="Arial" w:cs="Arial"/>
                <w:b/>
                <w:sz w:val="22"/>
                <w:szCs w:val="22"/>
              </w:rPr>
            </w:pPr>
            <w:r w:rsidRPr="00F70CF9">
              <w:rPr>
                <w:rFonts w:ascii="Arial" w:hAnsi="Arial" w:cs="Arial"/>
                <w:color w:val="0B0C0C"/>
                <w:sz w:val="22"/>
                <w:szCs w:val="22"/>
              </w:rPr>
              <w:t>Are clear about what is intended to be learned and practised in each subject?</w:t>
            </w:r>
          </w:p>
        </w:tc>
        <w:tc>
          <w:tcPr>
            <w:tcW w:w="6237" w:type="dxa"/>
            <w:vAlign w:val="center"/>
          </w:tcPr>
          <w:p w14:paraId="570361DC" w14:textId="77777777" w:rsidR="00E8368B" w:rsidRDefault="00E8368B" w:rsidP="00812479">
            <w:pPr>
              <w:pStyle w:val="ListParagraph"/>
              <w:numPr>
                <w:ilvl w:val="0"/>
                <w:numId w:val="41"/>
              </w:numPr>
              <w:rPr>
                <w:rFonts w:ascii="Arial" w:hAnsi="Arial" w:cs="Arial"/>
                <w:sz w:val="22"/>
                <w:szCs w:val="22"/>
              </w:rPr>
            </w:pPr>
            <w:r>
              <w:rPr>
                <w:rFonts w:ascii="Arial" w:hAnsi="Arial" w:cs="Arial"/>
                <w:sz w:val="22"/>
                <w:szCs w:val="22"/>
              </w:rPr>
              <w:t xml:space="preserve">The school is in transition between the old to the new curriculum. </w:t>
            </w:r>
            <w:proofErr w:type="gramStart"/>
            <w:r>
              <w:rPr>
                <w:rFonts w:ascii="Arial" w:hAnsi="Arial" w:cs="Arial"/>
                <w:sz w:val="22"/>
                <w:szCs w:val="22"/>
              </w:rPr>
              <w:t>Similarly</w:t>
            </w:r>
            <w:proofErr w:type="gramEnd"/>
            <w:r>
              <w:rPr>
                <w:rFonts w:ascii="Arial" w:hAnsi="Arial" w:cs="Arial"/>
                <w:sz w:val="22"/>
                <w:szCs w:val="22"/>
              </w:rPr>
              <w:t xml:space="preserve"> it is in transition </w:t>
            </w:r>
            <w:proofErr w:type="spellStart"/>
            <w:r>
              <w:rPr>
                <w:rFonts w:ascii="Arial" w:hAnsi="Arial" w:cs="Arial"/>
                <w:sz w:val="22"/>
                <w:szCs w:val="22"/>
              </w:rPr>
              <w:t>rom</w:t>
            </w:r>
            <w:proofErr w:type="spellEnd"/>
            <w:r>
              <w:rPr>
                <w:rFonts w:ascii="Arial" w:hAnsi="Arial" w:cs="Arial"/>
                <w:sz w:val="22"/>
                <w:szCs w:val="22"/>
              </w:rPr>
              <w:t xml:space="preserve"> Spanish to French. </w:t>
            </w:r>
          </w:p>
          <w:p w14:paraId="47853489" w14:textId="37CE2A56" w:rsidR="00F70CF9" w:rsidRPr="00E8368B" w:rsidRDefault="00812479" w:rsidP="00E8368B">
            <w:pPr>
              <w:pStyle w:val="ListParagraph"/>
              <w:numPr>
                <w:ilvl w:val="0"/>
                <w:numId w:val="41"/>
              </w:numPr>
              <w:rPr>
                <w:rFonts w:ascii="Arial" w:hAnsi="Arial" w:cs="Arial"/>
                <w:sz w:val="22"/>
                <w:szCs w:val="22"/>
              </w:rPr>
            </w:pPr>
            <w:r w:rsidRPr="00E8368B">
              <w:rPr>
                <w:rFonts w:ascii="Arial" w:hAnsi="Arial" w:cs="Arial"/>
                <w:sz w:val="22"/>
                <w:szCs w:val="22"/>
              </w:rPr>
              <w:t>The majority of the ‘groundwork’ in planning and implementing the new curriculum had been completed prior to the pandemic. Thorough planning meetings (rooted in the Qs why are we teaching this? And why now</w:t>
            </w:r>
            <w:proofErr w:type="gramStart"/>
            <w:r w:rsidRPr="00E8368B">
              <w:rPr>
                <w:rFonts w:ascii="Arial" w:hAnsi="Arial" w:cs="Arial"/>
                <w:sz w:val="22"/>
                <w:szCs w:val="22"/>
              </w:rPr>
              <w:t>? )</w:t>
            </w:r>
            <w:proofErr w:type="gramEnd"/>
            <w:r w:rsidR="00E8368B" w:rsidRPr="00E8368B">
              <w:rPr>
                <w:rFonts w:ascii="Arial" w:hAnsi="Arial" w:cs="Arial"/>
                <w:sz w:val="22"/>
                <w:szCs w:val="22"/>
              </w:rPr>
              <w:t xml:space="preserve"> </w:t>
            </w:r>
            <w:r w:rsidRPr="00E8368B">
              <w:rPr>
                <w:rFonts w:ascii="Arial" w:hAnsi="Arial" w:cs="Arial"/>
                <w:sz w:val="22"/>
                <w:szCs w:val="22"/>
              </w:rPr>
              <w:t xml:space="preserve">had ensured that </w:t>
            </w:r>
            <w:r w:rsidR="00E8368B" w:rsidRPr="00E8368B">
              <w:rPr>
                <w:rFonts w:ascii="Arial" w:hAnsi="Arial" w:cs="Arial"/>
                <w:sz w:val="22"/>
                <w:szCs w:val="22"/>
              </w:rPr>
              <w:t>the</w:t>
            </w:r>
            <w:r w:rsidRPr="00E8368B">
              <w:rPr>
                <w:rFonts w:ascii="Arial" w:hAnsi="Arial" w:cs="Arial"/>
                <w:sz w:val="22"/>
                <w:szCs w:val="22"/>
              </w:rPr>
              <w:t xml:space="preserve"> curriculum builds the pupils’ skills and knowledge year on year and follows a logical sequence. </w:t>
            </w:r>
          </w:p>
          <w:p w14:paraId="5C3D38DF" w14:textId="77777777" w:rsidR="008A03AC" w:rsidRDefault="008A03AC" w:rsidP="008A03AC">
            <w:pPr>
              <w:pStyle w:val="ListParagraph"/>
              <w:ind w:left="360"/>
              <w:rPr>
                <w:rFonts w:ascii="Arial" w:hAnsi="Arial" w:cs="Arial"/>
                <w:sz w:val="22"/>
                <w:szCs w:val="22"/>
              </w:rPr>
            </w:pPr>
          </w:p>
          <w:p w14:paraId="33BBA4CB" w14:textId="77777777" w:rsidR="00812479" w:rsidRDefault="00812479" w:rsidP="00812479">
            <w:pPr>
              <w:pStyle w:val="ListParagraph"/>
              <w:numPr>
                <w:ilvl w:val="0"/>
                <w:numId w:val="41"/>
              </w:numPr>
              <w:rPr>
                <w:rFonts w:ascii="Arial" w:hAnsi="Arial" w:cs="Arial"/>
                <w:sz w:val="22"/>
                <w:szCs w:val="22"/>
              </w:rPr>
            </w:pPr>
            <w:r>
              <w:rPr>
                <w:rFonts w:ascii="Arial" w:hAnsi="Arial" w:cs="Arial"/>
                <w:sz w:val="22"/>
                <w:szCs w:val="22"/>
              </w:rPr>
              <w:t xml:space="preserve">Changes have been made in timetables to ensure that all lessons are taught every term, and knowledge/skills taught are relevant to the pupils’ context and local environment </w:t>
            </w:r>
          </w:p>
          <w:p w14:paraId="40ADDB29" w14:textId="77777777" w:rsidR="008A03AC" w:rsidRPr="008A03AC" w:rsidRDefault="008A03AC" w:rsidP="008A03AC">
            <w:pPr>
              <w:pStyle w:val="ListParagraph"/>
              <w:rPr>
                <w:rFonts w:ascii="Arial" w:hAnsi="Arial" w:cs="Arial"/>
                <w:sz w:val="22"/>
                <w:szCs w:val="22"/>
              </w:rPr>
            </w:pPr>
          </w:p>
          <w:p w14:paraId="68BD7E72" w14:textId="77777777" w:rsidR="008A03AC" w:rsidRDefault="008A03AC" w:rsidP="00812479">
            <w:pPr>
              <w:pStyle w:val="ListParagraph"/>
              <w:numPr>
                <w:ilvl w:val="0"/>
                <w:numId w:val="41"/>
              </w:numPr>
              <w:rPr>
                <w:rFonts w:ascii="Arial" w:hAnsi="Arial" w:cs="Arial"/>
                <w:sz w:val="22"/>
                <w:szCs w:val="22"/>
              </w:rPr>
            </w:pPr>
            <w:r>
              <w:rPr>
                <w:rFonts w:ascii="Arial" w:hAnsi="Arial" w:cs="Arial"/>
                <w:sz w:val="22"/>
                <w:szCs w:val="22"/>
              </w:rPr>
              <w:t>Knowledge organisers have been implemented for each subject across school. These document the objectives for each unit, and the skills and knowledge to be taught.</w:t>
            </w:r>
          </w:p>
          <w:p w14:paraId="48A8D15A" w14:textId="77777777" w:rsidR="008A03AC" w:rsidRPr="008A03AC" w:rsidRDefault="008A03AC" w:rsidP="008A03AC">
            <w:pPr>
              <w:pStyle w:val="ListParagraph"/>
              <w:rPr>
                <w:rFonts w:ascii="Arial" w:hAnsi="Arial" w:cs="Arial"/>
                <w:sz w:val="22"/>
                <w:szCs w:val="22"/>
              </w:rPr>
            </w:pPr>
          </w:p>
          <w:p w14:paraId="0F743FCB" w14:textId="3D29BDA9" w:rsidR="008A03AC" w:rsidRDefault="008A03AC" w:rsidP="00812479">
            <w:pPr>
              <w:pStyle w:val="ListParagraph"/>
              <w:numPr>
                <w:ilvl w:val="0"/>
                <w:numId w:val="41"/>
              </w:numPr>
              <w:rPr>
                <w:rFonts w:ascii="Arial" w:hAnsi="Arial" w:cs="Arial"/>
                <w:sz w:val="22"/>
                <w:szCs w:val="22"/>
              </w:rPr>
            </w:pPr>
            <w:r>
              <w:rPr>
                <w:rFonts w:ascii="Arial" w:hAnsi="Arial" w:cs="Arial"/>
                <w:sz w:val="22"/>
                <w:szCs w:val="22"/>
              </w:rPr>
              <w:t xml:space="preserve">Planning incorporates strategies learned at ‘Memory and Metacognition’ inset last Autumn </w:t>
            </w:r>
            <w:proofErr w:type="spellStart"/>
            <w:r>
              <w:rPr>
                <w:rFonts w:ascii="Arial" w:hAnsi="Arial" w:cs="Arial"/>
                <w:sz w:val="22"/>
                <w:szCs w:val="22"/>
              </w:rPr>
              <w:t>eg.</w:t>
            </w:r>
            <w:proofErr w:type="spellEnd"/>
            <w:r>
              <w:rPr>
                <w:rFonts w:ascii="Arial" w:hAnsi="Arial" w:cs="Arial"/>
                <w:sz w:val="22"/>
                <w:szCs w:val="22"/>
              </w:rPr>
              <w:t xml:space="preserve"> flashback 4, less information overload etc</w:t>
            </w:r>
            <w:r w:rsidR="00E8368B">
              <w:rPr>
                <w:rFonts w:ascii="Arial" w:hAnsi="Arial" w:cs="Arial"/>
                <w:sz w:val="22"/>
                <w:szCs w:val="22"/>
              </w:rPr>
              <w:t>.</w:t>
            </w:r>
          </w:p>
          <w:p w14:paraId="79BFF6E8" w14:textId="77777777" w:rsidR="008A5D8A" w:rsidRPr="008A5D8A" w:rsidRDefault="008A5D8A" w:rsidP="008A5D8A">
            <w:pPr>
              <w:pStyle w:val="ListParagraph"/>
              <w:rPr>
                <w:rFonts w:ascii="Arial" w:hAnsi="Arial" w:cs="Arial"/>
                <w:sz w:val="22"/>
                <w:szCs w:val="22"/>
              </w:rPr>
            </w:pPr>
          </w:p>
          <w:p w14:paraId="547009E8" w14:textId="77777777" w:rsidR="008A5D8A" w:rsidRDefault="008A5D8A" w:rsidP="008A5D8A">
            <w:pPr>
              <w:rPr>
                <w:rFonts w:ascii="Arial" w:hAnsi="Arial" w:cs="Arial"/>
                <w:sz w:val="22"/>
                <w:szCs w:val="22"/>
              </w:rPr>
            </w:pPr>
          </w:p>
          <w:p w14:paraId="6938EB36" w14:textId="77777777" w:rsidR="008A5D8A" w:rsidRDefault="008A5D8A" w:rsidP="008A5D8A">
            <w:pPr>
              <w:rPr>
                <w:rFonts w:ascii="Arial" w:hAnsi="Arial" w:cs="Arial"/>
                <w:sz w:val="22"/>
                <w:szCs w:val="22"/>
              </w:rPr>
            </w:pPr>
          </w:p>
          <w:p w14:paraId="47A45FF7" w14:textId="77777777" w:rsidR="008A5D8A" w:rsidRPr="008A5D8A" w:rsidRDefault="008A5D8A" w:rsidP="008A5D8A">
            <w:pPr>
              <w:rPr>
                <w:rFonts w:ascii="Arial" w:hAnsi="Arial" w:cs="Arial"/>
                <w:sz w:val="22"/>
                <w:szCs w:val="22"/>
              </w:rPr>
            </w:pPr>
          </w:p>
        </w:tc>
        <w:tc>
          <w:tcPr>
            <w:tcW w:w="2400" w:type="dxa"/>
            <w:vAlign w:val="center"/>
          </w:tcPr>
          <w:p w14:paraId="08026F69" w14:textId="6B676739" w:rsidR="00F70CF9" w:rsidRPr="00467B20" w:rsidRDefault="00467B20" w:rsidP="00BE5E1E">
            <w:pPr>
              <w:jc w:val="center"/>
              <w:rPr>
                <w:rFonts w:ascii="Arial" w:hAnsi="Arial" w:cs="Arial"/>
                <w:bCs/>
                <w:sz w:val="22"/>
                <w:szCs w:val="22"/>
              </w:rPr>
            </w:pPr>
            <w:r w:rsidRPr="00467B20">
              <w:rPr>
                <w:rFonts w:ascii="Arial" w:hAnsi="Arial" w:cs="Arial"/>
                <w:bCs/>
                <w:sz w:val="22"/>
                <w:szCs w:val="22"/>
              </w:rPr>
              <w:t>Discussion with leaders</w:t>
            </w:r>
          </w:p>
        </w:tc>
      </w:tr>
      <w:tr w:rsidR="00E8011E" w:rsidRPr="00B507FF" w14:paraId="79260A50" w14:textId="77777777" w:rsidTr="00361AAF">
        <w:trPr>
          <w:trHeight w:val="2480"/>
          <w:jc w:val="center"/>
        </w:trPr>
        <w:tc>
          <w:tcPr>
            <w:tcW w:w="2405" w:type="dxa"/>
          </w:tcPr>
          <w:p w14:paraId="12620FDC" w14:textId="77777777" w:rsidR="00E8011E" w:rsidRPr="00EE243A" w:rsidRDefault="00C05D22" w:rsidP="00C05D22">
            <w:pPr>
              <w:pStyle w:val="NormalWeb"/>
              <w:shd w:val="clear" w:color="auto" w:fill="FFFFFF"/>
              <w:spacing w:before="0" w:beforeAutospacing="0" w:after="0" w:afterAutospacing="0"/>
              <w:rPr>
                <w:rFonts w:ascii="Arial" w:hAnsi="Arial" w:cs="Arial"/>
                <w:sz w:val="22"/>
                <w:szCs w:val="22"/>
              </w:rPr>
            </w:pPr>
            <w:r>
              <w:rPr>
                <w:rFonts w:ascii="Arial" w:hAnsi="Arial" w:cs="Arial"/>
                <w:color w:val="0B0C0C"/>
                <w:sz w:val="22"/>
                <w:szCs w:val="22"/>
              </w:rPr>
              <w:t>What adjustments have been made to the curriculum for the autumn term, in the light of the impact of COVID-19?</w:t>
            </w:r>
          </w:p>
        </w:tc>
        <w:tc>
          <w:tcPr>
            <w:tcW w:w="6237" w:type="dxa"/>
          </w:tcPr>
          <w:p w14:paraId="57073699" w14:textId="05CDB3C4" w:rsidR="008A03AC" w:rsidRDefault="008A03AC" w:rsidP="00C05D22">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 xml:space="preserve">Changes have been made to physical activities </w:t>
            </w:r>
            <w:proofErr w:type="spellStart"/>
            <w:r>
              <w:rPr>
                <w:rFonts w:ascii="Arial" w:hAnsi="Arial" w:cs="Arial"/>
                <w:color w:val="0B0C0C"/>
                <w:sz w:val="22"/>
                <w:szCs w:val="22"/>
              </w:rPr>
              <w:t>eg.</w:t>
            </w:r>
            <w:proofErr w:type="spellEnd"/>
            <w:r>
              <w:rPr>
                <w:rFonts w:ascii="Arial" w:hAnsi="Arial" w:cs="Arial"/>
                <w:color w:val="0B0C0C"/>
                <w:sz w:val="22"/>
                <w:szCs w:val="22"/>
              </w:rPr>
              <w:t xml:space="preserve"> in Science and PE so that COVID-SAFE procedures are followed</w:t>
            </w:r>
            <w:r w:rsidR="00E21DB2">
              <w:rPr>
                <w:rFonts w:ascii="Arial" w:hAnsi="Arial" w:cs="Arial"/>
                <w:color w:val="0B0C0C"/>
                <w:sz w:val="22"/>
                <w:szCs w:val="22"/>
              </w:rPr>
              <w:t>.</w:t>
            </w:r>
          </w:p>
          <w:p w14:paraId="4AC676F4" w14:textId="77777777" w:rsidR="008A03AC" w:rsidRDefault="008A03AC" w:rsidP="00C05D22">
            <w:pPr>
              <w:pStyle w:val="NormalWeb"/>
              <w:shd w:val="clear" w:color="auto" w:fill="FFFFFF"/>
              <w:spacing w:before="0" w:beforeAutospacing="0" w:after="0" w:afterAutospacing="0"/>
              <w:rPr>
                <w:rFonts w:ascii="Arial" w:hAnsi="Arial" w:cs="Arial"/>
                <w:color w:val="0B0C0C"/>
                <w:sz w:val="22"/>
                <w:szCs w:val="22"/>
              </w:rPr>
            </w:pPr>
          </w:p>
          <w:p w14:paraId="3ACE53A5" w14:textId="5F4463AD" w:rsidR="008A03AC" w:rsidRDefault="008A03AC" w:rsidP="00C05D22">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More resources have been needed as they cannot be shared</w:t>
            </w:r>
            <w:r w:rsidR="008A5D8A">
              <w:rPr>
                <w:rFonts w:ascii="Arial" w:hAnsi="Arial" w:cs="Arial"/>
                <w:color w:val="0B0C0C"/>
                <w:sz w:val="22"/>
                <w:szCs w:val="22"/>
              </w:rPr>
              <w:t xml:space="preserve"> across school</w:t>
            </w:r>
            <w:r w:rsidR="00E21DB2">
              <w:rPr>
                <w:rFonts w:ascii="Arial" w:hAnsi="Arial" w:cs="Arial"/>
                <w:color w:val="0B0C0C"/>
                <w:sz w:val="22"/>
                <w:szCs w:val="22"/>
              </w:rPr>
              <w:t>.</w:t>
            </w:r>
          </w:p>
          <w:p w14:paraId="186BB517" w14:textId="77777777" w:rsidR="008A5D8A" w:rsidRDefault="008A5D8A" w:rsidP="00C05D22">
            <w:pPr>
              <w:pStyle w:val="NormalWeb"/>
              <w:shd w:val="clear" w:color="auto" w:fill="FFFFFF"/>
              <w:spacing w:before="0" w:beforeAutospacing="0" w:after="0" w:afterAutospacing="0"/>
              <w:rPr>
                <w:rFonts w:ascii="Arial" w:hAnsi="Arial" w:cs="Arial"/>
                <w:color w:val="0B0C0C"/>
                <w:sz w:val="22"/>
                <w:szCs w:val="22"/>
              </w:rPr>
            </w:pPr>
          </w:p>
          <w:p w14:paraId="770EE627" w14:textId="5DB0C0AF" w:rsidR="008A5D8A" w:rsidRDefault="008A5D8A" w:rsidP="00C05D22">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Subject Co-ordinator meetings take place on Teams</w:t>
            </w:r>
            <w:r w:rsidR="00E21DB2">
              <w:rPr>
                <w:rFonts w:ascii="Arial" w:hAnsi="Arial" w:cs="Arial"/>
                <w:color w:val="0B0C0C"/>
                <w:sz w:val="22"/>
                <w:szCs w:val="22"/>
              </w:rPr>
              <w:t>.</w:t>
            </w:r>
          </w:p>
          <w:p w14:paraId="11A06C38" w14:textId="77777777" w:rsidR="008A03AC" w:rsidRDefault="008A03AC" w:rsidP="00C05D22">
            <w:pPr>
              <w:pStyle w:val="NormalWeb"/>
              <w:shd w:val="clear" w:color="auto" w:fill="FFFFFF"/>
              <w:spacing w:before="0" w:beforeAutospacing="0" w:after="0" w:afterAutospacing="0"/>
              <w:rPr>
                <w:rFonts w:ascii="Arial" w:hAnsi="Arial" w:cs="Arial"/>
                <w:color w:val="0B0C0C"/>
                <w:sz w:val="22"/>
                <w:szCs w:val="22"/>
              </w:rPr>
            </w:pPr>
          </w:p>
          <w:p w14:paraId="5264522C" w14:textId="12F4F7B1" w:rsidR="00E8011E" w:rsidRDefault="008A03AC" w:rsidP="00C05D22">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Lesson timings have to fit around altered lunch and break times</w:t>
            </w:r>
            <w:r w:rsidR="00E21DB2">
              <w:rPr>
                <w:rFonts w:ascii="Arial" w:hAnsi="Arial" w:cs="Arial"/>
                <w:color w:val="0B0C0C"/>
                <w:sz w:val="22"/>
                <w:szCs w:val="22"/>
              </w:rPr>
              <w:t>.</w:t>
            </w:r>
          </w:p>
          <w:p w14:paraId="5ACEF826" w14:textId="5112A225" w:rsidR="00E21DB2" w:rsidRDefault="00E21DB2" w:rsidP="00C05D22">
            <w:pPr>
              <w:pStyle w:val="NormalWeb"/>
              <w:shd w:val="clear" w:color="auto" w:fill="FFFFFF"/>
              <w:spacing w:before="0" w:beforeAutospacing="0" w:after="0" w:afterAutospacing="0"/>
              <w:rPr>
                <w:rFonts w:ascii="Arial" w:hAnsi="Arial" w:cs="Arial"/>
                <w:color w:val="0B0C0C"/>
                <w:sz w:val="22"/>
                <w:szCs w:val="22"/>
              </w:rPr>
            </w:pPr>
          </w:p>
          <w:p w14:paraId="52E34533" w14:textId="439FCCD1" w:rsidR="00E21DB2" w:rsidRDefault="00E21DB2" w:rsidP="00C05D22">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 xml:space="preserve">PE has been adjusted – there is no swimming, dance or gymnastics at the moment. The focus is outdoor PE and multi-skills. </w:t>
            </w:r>
          </w:p>
          <w:p w14:paraId="7CD9C9F7" w14:textId="4A2607E2" w:rsidR="00E21DB2" w:rsidRDefault="00E21DB2" w:rsidP="00C05D22">
            <w:pPr>
              <w:pStyle w:val="NormalWeb"/>
              <w:shd w:val="clear" w:color="auto" w:fill="FFFFFF"/>
              <w:spacing w:before="0" w:beforeAutospacing="0" w:after="0" w:afterAutospacing="0"/>
              <w:rPr>
                <w:rFonts w:ascii="Arial" w:hAnsi="Arial" w:cs="Arial"/>
                <w:color w:val="0B0C0C"/>
                <w:sz w:val="22"/>
                <w:szCs w:val="22"/>
              </w:rPr>
            </w:pPr>
          </w:p>
          <w:p w14:paraId="30094C62" w14:textId="77777777" w:rsidR="00E21DB2" w:rsidRDefault="00E21DB2" w:rsidP="00C05D22">
            <w:pPr>
              <w:pStyle w:val="NormalWeb"/>
              <w:shd w:val="clear" w:color="auto" w:fill="FFFFFF"/>
              <w:spacing w:before="0" w:beforeAutospacing="0" w:after="0" w:afterAutospacing="0"/>
              <w:rPr>
                <w:rFonts w:ascii="Arial" w:hAnsi="Arial" w:cs="Arial"/>
                <w:color w:val="0B0C0C"/>
                <w:sz w:val="22"/>
                <w:szCs w:val="22"/>
              </w:rPr>
            </w:pPr>
          </w:p>
          <w:p w14:paraId="6DB133CE" w14:textId="77777777" w:rsidR="008A03AC" w:rsidRPr="00EE243A" w:rsidRDefault="008A03AC" w:rsidP="00C05D22">
            <w:pPr>
              <w:pStyle w:val="NormalWeb"/>
              <w:shd w:val="clear" w:color="auto" w:fill="FFFFFF"/>
              <w:spacing w:before="0" w:beforeAutospacing="0" w:after="0" w:afterAutospacing="0"/>
              <w:rPr>
                <w:rFonts w:ascii="Arial" w:hAnsi="Arial" w:cs="Arial"/>
                <w:color w:val="0B0C0C"/>
                <w:sz w:val="22"/>
                <w:szCs w:val="22"/>
              </w:rPr>
            </w:pPr>
          </w:p>
        </w:tc>
        <w:tc>
          <w:tcPr>
            <w:tcW w:w="2400" w:type="dxa"/>
          </w:tcPr>
          <w:p w14:paraId="421D4D2A" w14:textId="4C24290D" w:rsidR="00E8011E" w:rsidRPr="00AD3629" w:rsidRDefault="00467B20" w:rsidP="006A583F">
            <w:pPr>
              <w:rPr>
                <w:rFonts w:ascii="Arial" w:hAnsi="Arial" w:cs="Arial"/>
                <w:sz w:val="22"/>
                <w:szCs w:val="22"/>
              </w:rPr>
            </w:pPr>
            <w:r w:rsidRPr="00467B20">
              <w:rPr>
                <w:rFonts w:ascii="Arial" w:hAnsi="Arial" w:cs="Arial"/>
                <w:sz w:val="22"/>
                <w:szCs w:val="22"/>
              </w:rPr>
              <w:t>Discussion with leaders</w:t>
            </w:r>
          </w:p>
        </w:tc>
      </w:tr>
      <w:tr w:rsidR="00C05D22" w:rsidRPr="00B507FF" w14:paraId="27D8CEA6" w14:textId="77777777" w:rsidTr="00361AAF">
        <w:trPr>
          <w:trHeight w:val="2480"/>
          <w:jc w:val="center"/>
        </w:trPr>
        <w:tc>
          <w:tcPr>
            <w:tcW w:w="2405" w:type="dxa"/>
          </w:tcPr>
          <w:p w14:paraId="436698E5" w14:textId="77777777" w:rsidR="00C05D22" w:rsidRDefault="00C05D22" w:rsidP="00C05D22">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lastRenderedPageBreak/>
              <w:t>H</w:t>
            </w:r>
            <w:r w:rsidRPr="007A65F4">
              <w:rPr>
                <w:rFonts w:ascii="Arial" w:hAnsi="Arial" w:cs="Arial"/>
                <w:color w:val="0B0C0C"/>
                <w:sz w:val="22"/>
                <w:szCs w:val="22"/>
              </w:rPr>
              <w:t xml:space="preserve">ow </w:t>
            </w:r>
            <w:r>
              <w:rPr>
                <w:rFonts w:ascii="Arial" w:hAnsi="Arial" w:cs="Arial"/>
                <w:color w:val="0B0C0C"/>
                <w:sz w:val="22"/>
                <w:szCs w:val="22"/>
              </w:rPr>
              <w:t xml:space="preserve">are assessments being used to help </w:t>
            </w:r>
            <w:r w:rsidRPr="007A65F4">
              <w:rPr>
                <w:rFonts w:ascii="Arial" w:hAnsi="Arial" w:cs="Arial"/>
                <w:color w:val="0B0C0C"/>
                <w:sz w:val="22"/>
                <w:szCs w:val="22"/>
              </w:rPr>
              <w:t>ensur</w:t>
            </w:r>
            <w:r>
              <w:rPr>
                <w:rFonts w:ascii="Arial" w:hAnsi="Arial" w:cs="Arial"/>
                <w:color w:val="0B0C0C"/>
                <w:sz w:val="22"/>
                <w:szCs w:val="22"/>
              </w:rPr>
              <w:t xml:space="preserve">e that </w:t>
            </w:r>
            <w:r w:rsidRPr="007A65F4">
              <w:rPr>
                <w:rFonts w:ascii="Arial" w:hAnsi="Arial" w:cs="Arial"/>
                <w:color w:val="0B0C0C"/>
                <w:sz w:val="22"/>
                <w:szCs w:val="22"/>
              </w:rPr>
              <w:t xml:space="preserve">pupils resume learning the school’s </w:t>
            </w:r>
            <w:r>
              <w:rPr>
                <w:rFonts w:ascii="Arial" w:hAnsi="Arial" w:cs="Arial"/>
                <w:color w:val="0B0C0C"/>
                <w:sz w:val="22"/>
                <w:szCs w:val="22"/>
              </w:rPr>
              <w:t xml:space="preserve">originally planned </w:t>
            </w:r>
            <w:r w:rsidRPr="007A65F4">
              <w:rPr>
                <w:rFonts w:ascii="Arial" w:hAnsi="Arial" w:cs="Arial"/>
                <w:color w:val="0B0C0C"/>
                <w:sz w:val="22"/>
                <w:szCs w:val="22"/>
              </w:rPr>
              <w:t>curriculum</w:t>
            </w:r>
            <w:r w:rsidR="00C1709B">
              <w:rPr>
                <w:rFonts w:ascii="Arial" w:hAnsi="Arial" w:cs="Arial"/>
                <w:color w:val="0B0C0C"/>
                <w:sz w:val="22"/>
                <w:szCs w:val="22"/>
              </w:rPr>
              <w:t xml:space="preserve"> at the correct points in the programme of study</w:t>
            </w:r>
            <w:r>
              <w:rPr>
                <w:rFonts w:ascii="Arial" w:hAnsi="Arial" w:cs="Arial"/>
                <w:color w:val="0B0C0C"/>
                <w:sz w:val="22"/>
                <w:szCs w:val="22"/>
              </w:rPr>
              <w:t>?</w:t>
            </w:r>
            <w:r w:rsidR="00361AAF">
              <w:rPr>
                <w:rFonts w:ascii="Arial" w:hAnsi="Arial" w:cs="Arial"/>
                <w:color w:val="0B0C0C"/>
                <w:sz w:val="22"/>
                <w:szCs w:val="22"/>
              </w:rPr>
              <w:t xml:space="preserve"> (Both on site and remotely)</w:t>
            </w:r>
          </w:p>
          <w:p w14:paraId="52047084" w14:textId="77777777" w:rsidR="00C05D22" w:rsidRDefault="00C05D22" w:rsidP="00C05D22">
            <w:pPr>
              <w:pStyle w:val="NormalWeb"/>
              <w:shd w:val="clear" w:color="auto" w:fill="FFFFFF"/>
              <w:spacing w:before="0" w:beforeAutospacing="0" w:after="0" w:afterAutospacing="0"/>
              <w:rPr>
                <w:rFonts w:ascii="Arial" w:hAnsi="Arial" w:cs="Arial"/>
                <w:color w:val="0B0C0C"/>
                <w:sz w:val="22"/>
                <w:szCs w:val="22"/>
              </w:rPr>
            </w:pPr>
          </w:p>
        </w:tc>
        <w:tc>
          <w:tcPr>
            <w:tcW w:w="6237" w:type="dxa"/>
          </w:tcPr>
          <w:p w14:paraId="69A5F3A4" w14:textId="77777777" w:rsidR="00E21DB2" w:rsidRPr="00894B00" w:rsidRDefault="008A03AC" w:rsidP="007A65F4">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Baseline assessments are currently taking place</w:t>
            </w:r>
            <w:r w:rsidR="008A5D8A" w:rsidRPr="00894B00">
              <w:rPr>
                <w:rFonts w:ascii="Arial" w:hAnsi="Arial" w:cs="Arial"/>
                <w:color w:val="0B0C0C"/>
                <w:sz w:val="16"/>
                <w:szCs w:val="16"/>
              </w:rPr>
              <w:t>. From these, teachers will develop plans to target each pupil’s area of need</w:t>
            </w:r>
            <w:r w:rsidR="000F3115" w:rsidRPr="00894B00">
              <w:rPr>
                <w:rFonts w:ascii="Arial" w:hAnsi="Arial" w:cs="Arial"/>
                <w:color w:val="0B0C0C"/>
                <w:sz w:val="16"/>
                <w:szCs w:val="16"/>
              </w:rPr>
              <w:t xml:space="preserve"> and set ambitious targets.</w:t>
            </w:r>
            <w:r w:rsidR="008A5D8A" w:rsidRPr="00894B00">
              <w:rPr>
                <w:rFonts w:ascii="Arial" w:hAnsi="Arial" w:cs="Arial"/>
                <w:color w:val="0B0C0C"/>
                <w:sz w:val="16"/>
                <w:szCs w:val="16"/>
              </w:rPr>
              <w:t xml:space="preserve"> </w:t>
            </w:r>
          </w:p>
          <w:p w14:paraId="4C11AD79" w14:textId="77777777" w:rsidR="00E21DB2" w:rsidRPr="00894B00" w:rsidRDefault="00E21DB2" w:rsidP="007A65F4">
            <w:pPr>
              <w:pStyle w:val="NormalWeb"/>
              <w:shd w:val="clear" w:color="auto" w:fill="FFFFFF"/>
              <w:spacing w:before="0" w:beforeAutospacing="0" w:after="0" w:afterAutospacing="0"/>
              <w:rPr>
                <w:rFonts w:ascii="Arial" w:hAnsi="Arial" w:cs="Arial"/>
                <w:color w:val="0B0C0C"/>
                <w:sz w:val="16"/>
                <w:szCs w:val="16"/>
              </w:rPr>
            </w:pPr>
          </w:p>
          <w:p w14:paraId="0F5D644D" w14:textId="5D38CD74" w:rsidR="00C05D22" w:rsidRPr="00894B00" w:rsidRDefault="008A5D8A" w:rsidP="007A65F4">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 xml:space="preserve">Intervention groups are planned for lunchtimes, some afternoons and after school. </w:t>
            </w:r>
          </w:p>
          <w:p w14:paraId="672EB474" w14:textId="77777777" w:rsidR="00E21DB2" w:rsidRPr="00894B00" w:rsidRDefault="00E21DB2" w:rsidP="007A65F4">
            <w:pPr>
              <w:pStyle w:val="NormalWeb"/>
              <w:shd w:val="clear" w:color="auto" w:fill="FFFFFF"/>
              <w:spacing w:before="0" w:beforeAutospacing="0" w:after="0" w:afterAutospacing="0"/>
              <w:rPr>
                <w:rFonts w:ascii="Arial" w:hAnsi="Arial" w:cs="Arial"/>
                <w:color w:val="0B0C0C"/>
                <w:sz w:val="16"/>
                <w:szCs w:val="16"/>
              </w:rPr>
            </w:pPr>
          </w:p>
          <w:p w14:paraId="0CDDAA7A" w14:textId="77777777" w:rsidR="008A5D8A" w:rsidRPr="00EE243A" w:rsidRDefault="008A5D8A" w:rsidP="007A65F4">
            <w:pPr>
              <w:pStyle w:val="NormalWeb"/>
              <w:shd w:val="clear" w:color="auto" w:fill="FFFFFF"/>
              <w:spacing w:before="0" w:beforeAutospacing="0" w:after="0" w:afterAutospacing="0"/>
              <w:rPr>
                <w:rFonts w:ascii="Arial" w:hAnsi="Arial" w:cs="Arial"/>
                <w:color w:val="0B0C0C"/>
                <w:sz w:val="22"/>
                <w:szCs w:val="22"/>
              </w:rPr>
            </w:pPr>
            <w:r w:rsidRPr="00894B00">
              <w:rPr>
                <w:rFonts w:ascii="Arial" w:hAnsi="Arial" w:cs="Arial"/>
                <w:color w:val="0B0C0C"/>
                <w:sz w:val="16"/>
                <w:szCs w:val="16"/>
              </w:rPr>
              <w:t>Phase Leaders have worked in detail with their teams to establish what has been missed from the curriculum in</w:t>
            </w:r>
            <w:r w:rsidR="008026D5" w:rsidRPr="00894B00">
              <w:rPr>
                <w:rFonts w:ascii="Arial" w:hAnsi="Arial" w:cs="Arial"/>
                <w:color w:val="0B0C0C"/>
                <w:sz w:val="16"/>
                <w:szCs w:val="16"/>
              </w:rPr>
              <w:t xml:space="preserve"> Literacy and Maths</w:t>
            </w:r>
            <w:r w:rsidRPr="00894B00">
              <w:rPr>
                <w:rFonts w:ascii="Arial" w:hAnsi="Arial" w:cs="Arial"/>
                <w:color w:val="0B0C0C"/>
                <w:sz w:val="16"/>
                <w:szCs w:val="16"/>
              </w:rPr>
              <w:t xml:space="preserve"> the Year grp prior between March and July. This has been incorporated into this terms planning</w:t>
            </w:r>
            <w:r w:rsidR="008026D5" w:rsidRPr="00894B00">
              <w:rPr>
                <w:rFonts w:ascii="Arial" w:hAnsi="Arial" w:cs="Arial"/>
                <w:color w:val="0B0C0C"/>
                <w:sz w:val="16"/>
                <w:szCs w:val="16"/>
              </w:rPr>
              <w:t>. Teachers delivering remote lessons follow the planning for the corresponding year group</w:t>
            </w:r>
            <w:r w:rsidR="008026D5">
              <w:rPr>
                <w:rFonts w:ascii="Arial" w:hAnsi="Arial" w:cs="Arial"/>
                <w:color w:val="0B0C0C"/>
                <w:sz w:val="22"/>
                <w:szCs w:val="22"/>
              </w:rPr>
              <w:t>.</w:t>
            </w:r>
          </w:p>
        </w:tc>
        <w:tc>
          <w:tcPr>
            <w:tcW w:w="2400" w:type="dxa"/>
          </w:tcPr>
          <w:p w14:paraId="2EE1CF41" w14:textId="7B4B3A00" w:rsidR="00C05D22" w:rsidRPr="00AD3629" w:rsidRDefault="00467B20" w:rsidP="006A583F">
            <w:pPr>
              <w:rPr>
                <w:rFonts w:ascii="Arial" w:hAnsi="Arial" w:cs="Arial"/>
                <w:sz w:val="22"/>
                <w:szCs w:val="22"/>
              </w:rPr>
            </w:pPr>
            <w:r w:rsidRPr="00467B20">
              <w:rPr>
                <w:rFonts w:ascii="Arial" w:hAnsi="Arial" w:cs="Arial"/>
                <w:sz w:val="22"/>
                <w:szCs w:val="22"/>
              </w:rPr>
              <w:t>Discussion with leaders</w:t>
            </w:r>
          </w:p>
        </w:tc>
      </w:tr>
      <w:tr w:rsidR="004652F7" w:rsidRPr="00B507FF" w14:paraId="3D756011" w14:textId="77777777" w:rsidTr="00361AAF">
        <w:trPr>
          <w:trHeight w:val="2480"/>
          <w:jc w:val="center"/>
        </w:trPr>
        <w:tc>
          <w:tcPr>
            <w:tcW w:w="2405" w:type="dxa"/>
          </w:tcPr>
          <w:p w14:paraId="437C8E92" w14:textId="77777777" w:rsidR="004652F7" w:rsidRDefault="004652F7" w:rsidP="005536FD">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 xml:space="preserve">Should the need arise, what </w:t>
            </w:r>
            <w:r w:rsidRPr="00EE243A">
              <w:rPr>
                <w:rFonts w:ascii="Arial" w:hAnsi="Arial" w:cs="Arial"/>
                <w:color w:val="0B0C0C"/>
                <w:sz w:val="22"/>
                <w:szCs w:val="22"/>
              </w:rPr>
              <w:t>contingency plans</w:t>
            </w:r>
            <w:r>
              <w:rPr>
                <w:rFonts w:ascii="Arial" w:hAnsi="Arial" w:cs="Arial"/>
                <w:color w:val="0B0C0C"/>
                <w:sz w:val="22"/>
                <w:szCs w:val="22"/>
              </w:rPr>
              <w:t xml:space="preserve"> are in place that </w:t>
            </w:r>
            <w:r w:rsidRPr="00EE243A">
              <w:rPr>
                <w:rFonts w:ascii="Arial" w:hAnsi="Arial" w:cs="Arial"/>
                <w:color w:val="0B0C0C"/>
                <w:sz w:val="22"/>
                <w:szCs w:val="22"/>
              </w:rPr>
              <w:t xml:space="preserve">allows access </w:t>
            </w:r>
            <w:r>
              <w:rPr>
                <w:rFonts w:ascii="Arial" w:hAnsi="Arial" w:cs="Arial"/>
                <w:color w:val="0B0C0C"/>
                <w:sz w:val="22"/>
                <w:szCs w:val="22"/>
              </w:rPr>
              <w:t xml:space="preserve">for all pupils, </w:t>
            </w:r>
            <w:r w:rsidRPr="00EE243A">
              <w:rPr>
                <w:rFonts w:ascii="Arial" w:hAnsi="Arial" w:cs="Arial"/>
                <w:color w:val="0B0C0C"/>
                <w:sz w:val="22"/>
                <w:szCs w:val="22"/>
              </w:rPr>
              <w:t>to high-quality remote education resources</w:t>
            </w:r>
            <w:r>
              <w:rPr>
                <w:rFonts w:ascii="Arial" w:hAnsi="Arial" w:cs="Arial"/>
                <w:color w:val="0B0C0C"/>
                <w:sz w:val="22"/>
                <w:szCs w:val="22"/>
              </w:rPr>
              <w:t>,</w:t>
            </w:r>
            <w:r w:rsidRPr="00EE243A">
              <w:rPr>
                <w:rFonts w:ascii="Arial" w:hAnsi="Arial" w:cs="Arial"/>
                <w:color w:val="0B0C0C"/>
                <w:sz w:val="22"/>
                <w:szCs w:val="22"/>
              </w:rPr>
              <w:t xml:space="preserve"> that </w:t>
            </w:r>
            <w:r>
              <w:rPr>
                <w:rFonts w:ascii="Arial" w:hAnsi="Arial" w:cs="Arial"/>
                <w:color w:val="0B0C0C"/>
                <w:sz w:val="22"/>
                <w:szCs w:val="22"/>
              </w:rPr>
              <w:t xml:space="preserve">are </w:t>
            </w:r>
            <w:r w:rsidRPr="00EE243A">
              <w:rPr>
                <w:rFonts w:ascii="Arial" w:hAnsi="Arial" w:cs="Arial"/>
                <w:color w:val="0B0C0C"/>
                <w:sz w:val="22"/>
                <w:szCs w:val="22"/>
              </w:rPr>
              <w:t>linked to the school’s curriculum expectations</w:t>
            </w:r>
            <w:r>
              <w:rPr>
                <w:rFonts w:ascii="Arial" w:hAnsi="Arial" w:cs="Arial"/>
                <w:color w:val="0B0C0C"/>
                <w:sz w:val="22"/>
                <w:szCs w:val="22"/>
              </w:rPr>
              <w:t>? (Regardless as to whether pupils have online access or not.)</w:t>
            </w:r>
          </w:p>
        </w:tc>
        <w:tc>
          <w:tcPr>
            <w:tcW w:w="6237" w:type="dxa"/>
          </w:tcPr>
          <w:p w14:paraId="62FB46D7" w14:textId="77777777" w:rsidR="001B77FC" w:rsidRPr="00894B00" w:rsidRDefault="001B77FC" w:rsidP="007A65F4">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The school has already had to use its contingency plans in closing small, whole year and key stage bubbles.</w:t>
            </w:r>
          </w:p>
          <w:p w14:paraId="23CB4203" w14:textId="77777777" w:rsidR="001B77FC" w:rsidRPr="00894B00" w:rsidRDefault="001B77FC" w:rsidP="007A65F4">
            <w:pPr>
              <w:pStyle w:val="NormalWeb"/>
              <w:shd w:val="clear" w:color="auto" w:fill="FFFFFF"/>
              <w:spacing w:before="0" w:beforeAutospacing="0" w:after="0" w:afterAutospacing="0"/>
              <w:rPr>
                <w:rFonts w:ascii="Arial" w:hAnsi="Arial" w:cs="Arial"/>
                <w:color w:val="0B0C0C"/>
                <w:sz w:val="16"/>
                <w:szCs w:val="16"/>
              </w:rPr>
            </w:pPr>
          </w:p>
          <w:p w14:paraId="3999A8DD" w14:textId="5CD99F90" w:rsidR="001B77FC" w:rsidRPr="00894B00" w:rsidRDefault="008026D5" w:rsidP="007A65F4">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 xml:space="preserve">Class Teams have been updated to reflect this academic year 20-21, so all teachers would revert to teaching from home on Microsoft Teams via video link if the need arises. </w:t>
            </w:r>
          </w:p>
          <w:p w14:paraId="4EC06EA0" w14:textId="77777777" w:rsidR="001B77FC" w:rsidRPr="00894B00" w:rsidRDefault="001B77FC" w:rsidP="007A65F4">
            <w:pPr>
              <w:pStyle w:val="NormalWeb"/>
              <w:shd w:val="clear" w:color="auto" w:fill="FFFFFF"/>
              <w:spacing w:before="0" w:beforeAutospacing="0" w:after="0" w:afterAutospacing="0"/>
              <w:rPr>
                <w:rFonts w:ascii="Arial" w:hAnsi="Arial" w:cs="Arial"/>
                <w:color w:val="0B0C0C"/>
                <w:sz w:val="16"/>
                <w:szCs w:val="16"/>
              </w:rPr>
            </w:pPr>
          </w:p>
          <w:p w14:paraId="6964410D" w14:textId="77777777" w:rsidR="001B77FC" w:rsidRPr="00894B00" w:rsidRDefault="008026D5" w:rsidP="007A65F4">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 xml:space="preserve">Pupils have logins already. </w:t>
            </w:r>
          </w:p>
          <w:p w14:paraId="69DC8D2A" w14:textId="77777777" w:rsidR="001B77FC" w:rsidRPr="00894B00" w:rsidRDefault="001B77FC" w:rsidP="007A65F4">
            <w:pPr>
              <w:pStyle w:val="NormalWeb"/>
              <w:shd w:val="clear" w:color="auto" w:fill="FFFFFF"/>
              <w:spacing w:before="0" w:beforeAutospacing="0" w:after="0" w:afterAutospacing="0"/>
              <w:rPr>
                <w:rFonts w:ascii="Arial" w:hAnsi="Arial" w:cs="Arial"/>
                <w:color w:val="0B0C0C"/>
                <w:sz w:val="16"/>
                <w:szCs w:val="16"/>
              </w:rPr>
            </w:pPr>
          </w:p>
          <w:p w14:paraId="1C764FD5" w14:textId="46208D61" w:rsidR="004652F7" w:rsidRPr="00EE243A" w:rsidRDefault="008026D5" w:rsidP="007A65F4">
            <w:pPr>
              <w:pStyle w:val="NormalWeb"/>
              <w:shd w:val="clear" w:color="auto" w:fill="FFFFFF"/>
              <w:spacing w:before="0" w:beforeAutospacing="0" w:after="0" w:afterAutospacing="0"/>
              <w:rPr>
                <w:rFonts w:ascii="Arial" w:hAnsi="Arial" w:cs="Arial"/>
                <w:color w:val="0B0C0C"/>
                <w:sz w:val="22"/>
                <w:szCs w:val="22"/>
              </w:rPr>
            </w:pPr>
            <w:r w:rsidRPr="00894B00">
              <w:rPr>
                <w:rFonts w:ascii="Arial" w:hAnsi="Arial" w:cs="Arial"/>
                <w:color w:val="0B0C0C"/>
                <w:sz w:val="16"/>
                <w:szCs w:val="16"/>
              </w:rPr>
              <w:t>Staff new to Reception and Nursery have been trained in the use of Tapestry (EYFS learning platform)</w:t>
            </w:r>
          </w:p>
        </w:tc>
        <w:tc>
          <w:tcPr>
            <w:tcW w:w="2400" w:type="dxa"/>
          </w:tcPr>
          <w:p w14:paraId="01E15B3A" w14:textId="6898C2BD" w:rsidR="004652F7" w:rsidRPr="00AD3629" w:rsidRDefault="00467B20" w:rsidP="006A583F">
            <w:pPr>
              <w:rPr>
                <w:rFonts w:ascii="Arial" w:hAnsi="Arial" w:cs="Arial"/>
                <w:sz w:val="22"/>
                <w:szCs w:val="22"/>
              </w:rPr>
            </w:pPr>
            <w:r>
              <w:rPr>
                <w:rFonts w:ascii="Arial" w:hAnsi="Arial" w:cs="Arial"/>
                <w:sz w:val="22"/>
                <w:szCs w:val="22"/>
              </w:rPr>
              <w:t>Discussion with leaders</w:t>
            </w:r>
          </w:p>
        </w:tc>
      </w:tr>
      <w:tr w:rsidR="004652F7" w:rsidRPr="00B507FF" w14:paraId="23B82F0B" w14:textId="77777777" w:rsidTr="008026D5">
        <w:trPr>
          <w:trHeight w:val="1655"/>
          <w:jc w:val="center"/>
        </w:trPr>
        <w:tc>
          <w:tcPr>
            <w:tcW w:w="2405" w:type="dxa"/>
          </w:tcPr>
          <w:p w14:paraId="5AF33528" w14:textId="77777777" w:rsidR="004652F7" w:rsidRDefault="004652F7" w:rsidP="00A93ED7">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 xml:space="preserve">How </w:t>
            </w:r>
            <w:r w:rsidR="00C1709B">
              <w:rPr>
                <w:rFonts w:ascii="Arial" w:hAnsi="Arial" w:cs="Arial"/>
                <w:color w:val="0B0C0C"/>
                <w:sz w:val="22"/>
                <w:szCs w:val="22"/>
              </w:rPr>
              <w:t xml:space="preserve">will </w:t>
            </w:r>
            <w:r>
              <w:rPr>
                <w:rFonts w:ascii="Arial" w:hAnsi="Arial" w:cs="Arial"/>
                <w:color w:val="0B0C0C"/>
                <w:sz w:val="22"/>
                <w:szCs w:val="22"/>
              </w:rPr>
              <w:t xml:space="preserve">remote </w:t>
            </w:r>
            <w:r w:rsidR="00A93ED7">
              <w:rPr>
                <w:rFonts w:ascii="Arial" w:hAnsi="Arial" w:cs="Arial"/>
                <w:color w:val="0B0C0C"/>
                <w:sz w:val="22"/>
                <w:szCs w:val="22"/>
              </w:rPr>
              <w:t xml:space="preserve">learning </w:t>
            </w:r>
            <w:r w:rsidRPr="00EE243A">
              <w:rPr>
                <w:rFonts w:ascii="Arial" w:hAnsi="Arial" w:cs="Arial"/>
                <w:color w:val="0B0C0C"/>
                <w:sz w:val="22"/>
                <w:szCs w:val="22"/>
              </w:rPr>
              <w:t xml:space="preserve">allow </w:t>
            </w:r>
            <w:r>
              <w:rPr>
                <w:rFonts w:ascii="Arial" w:hAnsi="Arial" w:cs="Arial"/>
                <w:color w:val="0B0C0C"/>
                <w:sz w:val="22"/>
                <w:szCs w:val="22"/>
              </w:rPr>
              <w:t xml:space="preserve">for </w:t>
            </w:r>
            <w:r w:rsidRPr="00EE243A">
              <w:rPr>
                <w:rFonts w:ascii="Arial" w:hAnsi="Arial" w:cs="Arial"/>
                <w:color w:val="0B0C0C"/>
                <w:sz w:val="22"/>
                <w:szCs w:val="22"/>
              </w:rPr>
              <w:t>interaction, assessment and feedback</w:t>
            </w:r>
            <w:r>
              <w:rPr>
                <w:rFonts w:ascii="Arial" w:hAnsi="Arial" w:cs="Arial"/>
                <w:color w:val="0B0C0C"/>
                <w:sz w:val="22"/>
                <w:szCs w:val="22"/>
              </w:rPr>
              <w:t xml:space="preserve">? </w:t>
            </w:r>
          </w:p>
        </w:tc>
        <w:tc>
          <w:tcPr>
            <w:tcW w:w="6237" w:type="dxa"/>
          </w:tcPr>
          <w:p w14:paraId="60C4F7BC" w14:textId="77777777" w:rsidR="001B77FC" w:rsidRPr="00894B00" w:rsidRDefault="008026D5" w:rsidP="004652F7">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 xml:space="preserve">Work is set each morning and the teacher arranges a video call to the class at a specific time. This allows interaction between teacher and pupils, and between pupils. </w:t>
            </w:r>
          </w:p>
          <w:p w14:paraId="3D7991EA" w14:textId="77777777" w:rsidR="001B77FC" w:rsidRPr="00894B00" w:rsidRDefault="001B77FC" w:rsidP="004652F7">
            <w:pPr>
              <w:pStyle w:val="NormalWeb"/>
              <w:shd w:val="clear" w:color="auto" w:fill="FFFFFF"/>
              <w:spacing w:before="0" w:beforeAutospacing="0" w:after="0" w:afterAutospacing="0"/>
              <w:rPr>
                <w:rFonts w:ascii="Arial" w:hAnsi="Arial" w:cs="Arial"/>
                <w:color w:val="0B0C0C"/>
                <w:sz w:val="16"/>
                <w:szCs w:val="16"/>
              </w:rPr>
            </w:pPr>
          </w:p>
          <w:p w14:paraId="4A61420F" w14:textId="77777777" w:rsidR="001B77FC" w:rsidRPr="00894B00" w:rsidRDefault="008026D5" w:rsidP="004652F7">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 xml:space="preserve">Presentations can be shared online and children can ask Qs verbally or via the chat feature. </w:t>
            </w:r>
          </w:p>
          <w:p w14:paraId="1DE560A1" w14:textId="77777777" w:rsidR="001B77FC" w:rsidRPr="00894B00" w:rsidRDefault="001B77FC" w:rsidP="004652F7">
            <w:pPr>
              <w:pStyle w:val="NormalWeb"/>
              <w:shd w:val="clear" w:color="auto" w:fill="FFFFFF"/>
              <w:spacing w:before="0" w:beforeAutospacing="0" w:after="0" w:afterAutospacing="0"/>
              <w:rPr>
                <w:rFonts w:ascii="Arial" w:hAnsi="Arial" w:cs="Arial"/>
                <w:color w:val="0B0C0C"/>
                <w:sz w:val="16"/>
                <w:szCs w:val="16"/>
              </w:rPr>
            </w:pPr>
          </w:p>
          <w:p w14:paraId="3F4B2D3A" w14:textId="03B8BA69" w:rsidR="004652F7" w:rsidRPr="00894B00" w:rsidRDefault="008026D5" w:rsidP="004652F7">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Work has to be completed and submitted back on Teams by 3pm. Teacher can mark and feedback to each individual piece.</w:t>
            </w:r>
          </w:p>
          <w:p w14:paraId="60D41147" w14:textId="77777777" w:rsidR="001B77FC" w:rsidRPr="00894B00" w:rsidRDefault="001B77FC" w:rsidP="004652F7">
            <w:pPr>
              <w:pStyle w:val="NormalWeb"/>
              <w:shd w:val="clear" w:color="auto" w:fill="FFFFFF"/>
              <w:spacing w:before="0" w:beforeAutospacing="0" w:after="0" w:afterAutospacing="0"/>
              <w:rPr>
                <w:rFonts w:ascii="Arial" w:hAnsi="Arial" w:cs="Arial"/>
                <w:color w:val="0B0C0C"/>
                <w:sz w:val="16"/>
                <w:szCs w:val="16"/>
              </w:rPr>
            </w:pPr>
          </w:p>
          <w:p w14:paraId="4212E0EA" w14:textId="77777777" w:rsidR="008026D5" w:rsidRPr="00894B00" w:rsidRDefault="008026D5" w:rsidP="004652F7">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Paper work packs are delivered to those who cannot access Teams at home.</w:t>
            </w:r>
          </w:p>
          <w:p w14:paraId="694B387D" w14:textId="77777777" w:rsidR="008026D5" w:rsidRDefault="008026D5" w:rsidP="004652F7">
            <w:pPr>
              <w:pStyle w:val="NormalWeb"/>
              <w:shd w:val="clear" w:color="auto" w:fill="FFFFFF"/>
              <w:spacing w:before="0" w:beforeAutospacing="0" w:after="0" w:afterAutospacing="0"/>
              <w:rPr>
                <w:rFonts w:ascii="Arial" w:hAnsi="Arial" w:cs="Arial"/>
                <w:color w:val="0B0C0C"/>
                <w:sz w:val="22"/>
                <w:szCs w:val="22"/>
              </w:rPr>
            </w:pPr>
          </w:p>
        </w:tc>
        <w:tc>
          <w:tcPr>
            <w:tcW w:w="2400" w:type="dxa"/>
          </w:tcPr>
          <w:p w14:paraId="05C2F831" w14:textId="5BDDD748" w:rsidR="004652F7" w:rsidRPr="00AD3629" w:rsidRDefault="00467B20" w:rsidP="004652F7">
            <w:pPr>
              <w:rPr>
                <w:rFonts w:ascii="Arial" w:hAnsi="Arial" w:cs="Arial"/>
                <w:sz w:val="22"/>
                <w:szCs w:val="22"/>
              </w:rPr>
            </w:pPr>
            <w:r>
              <w:rPr>
                <w:rFonts w:ascii="Arial" w:hAnsi="Arial" w:cs="Arial"/>
                <w:sz w:val="22"/>
                <w:szCs w:val="22"/>
              </w:rPr>
              <w:t>Discussion with leaders</w:t>
            </w:r>
          </w:p>
        </w:tc>
      </w:tr>
      <w:tr w:rsidR="004652F7" w:rsidRPr="00B507FF" w14:paraId="24E48157" w14:textId="77777777" w:rsidTr="00361AAF">
        <w:trPr>
          <w:trHeight w:val="2480"/>
          <w:jc w:val="center"/>
        </w:trPr>
        <w:tc>
          <w:tcPr>
            <w:tcW w:w="2405" w:type="dxa"/>
          </w:tcPr>
          <w:p w14:paraId="6BF17829" w14:textId="77777777" w:rsidR="004652F7" w:rsidRDefault="004652F7" w:rsidP="004652F7">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R</w:t>
            </w:r>
            <w:r w:rsidRPr="00EE243A">
              <w:rPr>
                <w:rFonts w:ascii="Arial" w:hAnsi="Arial" w:cs="Arial"/>
                <w:color w:val="0B0C0C"/>
                <w:sz w:val="22"/>
                <w:szCs w:val="22"/>
              </w:rPr>
              <w:t>ecognis</w:t>
            </w:r>
            <w:r>
              <w:rPr>
                <w:rFonts w:ascii="Arial" w:hAnsi="Arial" w:cs="Arial"/>
                <w:color w:val="0B0C0C"/>
                <w:sz w:val="22"/>
                <w:szCs w:val="22"/>
              </w:rPr>
              <w:t xml:space="preserve">ing </w:t>
            </w:r>
            <w:r w:rsidRPr="00EE243A">
              <w:rPr>
                <w:rFonts w:ascii="Arial" w:hAnsi="Arial" w:cs="Arial"/>
                <w:color w:val="0B0C0C"/>
                <w:sz w:val="22"/>
                <w:szCs w:val="22"/>
              </w:rPr>
              <w:t>that</w:t>
            </w:r>
            <w:r>
              <w:rPr>
                <w:rFonts w:ascii="Arial" w:hAnsi="Arial" w:cs="Arial"/>
                <w:color w:val="0B0C0C"/>
                <w:sz w:val="22"/>
                <w:szCs w:val="22"/>
              </w:rPr>
              <w:t xml:space="preserve"> younger pupils and some pupils w</w:t>
            </w:r>
            <w:r w:rsidRPr="00EE243A">
              <w:rPr>
                <w:rFonts w:ascii="Arial" w:hAnsi="Arial" w:cs="Arial"/>
                <w:color w:val="0B0C0C"/>
                <w:sz w:val="22"/>
                <w:szCs w:val="22"/>
              </w:rPr>
              <w:t xml:space="preserve">ith SEND may not be able to access remote education without adult support, </w:t>
            </w:r>
            <w:r>
              <w:rPr>
                <w:rFonts w:ascii="Arial" w:hAnsi="Arial" w:cs="Arial"/>
                <w:color w:val="0B0C0C"/>
                <w:sz w:val="22"/>
                <w:szCs w:val="22"/>
              </w:rPr>
              <w:t xml:space="preserve">how are leaders </w:t>
            </w:r>
            <w:r w:rsidRPr="00EE243A">
              <w:rPr>
                <w:rFonts w:ascii="Arial" w:hAnsi="Arial" w:cs="Arial"/>
                <w:color w:val="0B0C0C"/>
                <w:sz w:val="22"/>
                <w:szCs w:val="22"/>
              </w:rPr>
              <w:t>work</w:t>
            </w:r>
            <w:r>
              <w:rPr>
                <w:rFonts w:ascii="Arial" w:hAnsi="Arial" w:cs="Arial"/>
                <w:color w:val="0B0C0C"/>
                <w:sz w:val="22"/>
                <w:szCs w:val="22"/>
              </w:rPr>
              <w:t>ing</w:t>
            </w:r>
            <w:r w:rsidRPr="00EE243A">
              <w:rPr>
                <w:rFonts w:ascii="Arial" w:hAnsi="Arial" w:cs="Arial"/>
                <w:color w:val="0B0C0C"/>
                <w:sz w:val="22"/>
                <w:szCs w:val="22"/>
              </w:rPr>
              <w:t xml:space="preserve"> with families to deliver a broad and ambitious curriculum</w:t>
            </w:r>
            <w:r>
              <w:rPr>
                <w:rFonts w:ascii="Arial" w:hAnsi="Arial" w:cs="Arial"/>
                <w:color w:val="0B0C0C"/>
                <w:sz w:val="22"/>
                <w:szCs w:val="22"/>
              </w:rPr>
              <w:t>?</w:t>
            </w:r>
          </w:p>
        </w:tc>
        <w:tc>
          <w:tcPr>
            <w:tcW w:w="6237" w:type="dxa"/>
          </w:tcPr>
          <w:p w14:paraId="46309A48" w14:textId="77777777" w:rsidR="00AB7F6C" w:rsidRPr="00894B00" w:rsidRDefault="00AB7F6C" w:rsidP="004652F7">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 xml:space="preserve">Leaders have a very good understanding about the limitation of younger children and those with SEND. </w:t>
            </w:r>
          </w:p>
          <w:p w14:paraId="6EF807A4" w14:textId="77777777" w:rsidR="00AB7F6C" w:rsidRPr="00894B00" w:rsidRDefault="00AB7F6C" w:rsidP="004652F7">
            <w:pPr>
              <w:pStyle w:val="NormalWeb"/>
              <w:shd w:val="clear" w:color="auto" w:fill="FFFFFF"/>
              <w:spacing w:before="0" w:beforeAutospacing="0" w:after="0" w:afterAutospacing="0"/>
              <w:rPr>
                <w:rFonts w:ascii="Arial" w:hAnsi="Arial" w:cs="Arial"/>
                <w:color w:val="0B0C0C"/>
                <w:sz w:val="16"/>
                <w:szCs w:val="16"/>
              </w:rPr>
            </w:pPr>
          </w:p>
          <w:p w14:paraId="5A62ADF6" w14:textId="77777777" w:rsidR="00AB7F6C" w:rsidRPr="00894B00" w:rsidRDefault="00AB7F6C" w:rsidP="004652F7">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They u</w:t>
            </w:r>
            <w:r w:rsidR="008026D5" w:rsidRPr="00894B00">
              <w:rPr>
                <w:rFonts w:ascii="Arial" w:hAnsi="Arial" w:cs="Arial"/>
                <w:color w:val="0B0C0C"/>
                <w:sz w:val="16"/>
                <w:szCs w:val="16"/>
              </w:rPr>
              <w:t>s</w:t>
            </w:r>
            <w:r w:rsidRPr="00894B00">
              <w:rPr>
                <w:rFonts w:ascii="Arial" w:hAnsi="Arial" w:cs="Arial"/>
                <w:color w:val="0B0C0C"/>
                <w:sz w:val="16"/>
                <w:szCs w:val="16"/>
              </w:rPr>
              <w:t>e</w:t>
            </w:r>
            <w:r w:rsidR="008026D5" w:rsidRPr="00894B00">
              <w:rPr>
                <w:rFonts w:ascii="Arial" w:hAnsi="Arial" w:cs="Arial"/>
                <w:color w:val="0B0C0C"/>
                <w:sz w:val="16"/>
                <w:szCs w:val="16"/>
              </w:rPr>
              <w:t xml:space="preserve"> Tapestry </w:t>
            </w:r>
            <w:r w:rsidRPr="00894B00">
              <w:rPr>
                <w:rFonts w:ascii="Arial" w:hAnsi="Arial" w:cs="Arial"/>
                <w:color w:val="0B0C0C"/>
                <w:sz w:val="16"/>
                <w:szCs w:val="16"/>
              </w:rPr>
              <w:t xml:space="preserve">for younger pupils and have changed the system so that children can have a go at practical activities at home. They have also recorded phonic sounds for pupils and parents on the system. </w:t>
            </w:r>
          </w:p>
          <w:p w14:paraId="439A9ABE" w14:textId="77777777" w:rsidR="00AB7F6C" w:rsidRPr="00894B00" w:rsidRDefault="00AB7F6C" w:rsidP="004652F7">
            <w:pPr>
              <w:pStyle w:val="NormalWeb"/>
              <w:shd w:val="clear" w:color="auto" w:fill="FFFFFF"/>
              <w:spacing w:before="0" w:beforeAutospacing="0" w:after="0" w:afterAutospacing="0"/>
              <w:rPr>
                <w:rFonts w:ascii="Arial" w:hAnsi="Arial" w:cs="Arial"/>
                <w:color w:val="0B0C0C"/>
                <w:sz w:val="16"/>
                <w:szCs w:val="16"/>
              </w:rPr>
            </w:pPr>
          </w:p>
          <w:p w14:paraId="3FC6749F" w14:textId="1669DC09" w:rsidR="004652F7" w:rsidRDefault="00AB7F6C" w:rsidP="004652F7">
            <w:pPr>
              <w:pStyle w:val="NormalWeb"/>
              <w:shd w:val="clear" w:color="auto" w:fill="FFFFFF"/>
              <w:spacing w:before="0" w:beforeAutospacing="0" w:after="0" w:afterAutospacing="0"/>
              <w:rPr>
                <w:rFonts w:ascii="Arial" w:hAnsi="Arial" w:cs="Arial"/>
                <w:color w:val="0B0C0C"/>
                <w:sz w:val="22"/>
                <w:szCs w:val="22"/>
              </w:rPr>
            </w:pPr>
            <w:r w:rsidRPr="00894B00">
              <w:rPr>
                <w:rFonts w:ascii="Arial" w:hAnsi="Arial" w:cs="Arial"/>
                <w:color w:val="0B0C0C"/>
                <w:sz w:val="16"/>
                <w:szCs w:val="16"/>
              </w:rPr>
              <w:t xml:space="preserve">They also use </w:t>
            </w:r>
            <w:r w:rsidR="008026D5" w:rsidRPr="00894B00">
              <w:rPr>
                <w:rFonts w:ascii="Arial" w:hAnsi="Arial" w:cs="Arial"/>
                <w:color w:val="0B0C0C"/>
                <w:sz w:val="16"/>
                <w:szCs w:val="16"/>
              </w:rPr>
              <w:t>Teams calls or phone calls, EYFS teachers set tasks and activities for the children to do.</w:t>
            </w:r>
            <w:r w:rsidR="000F7259" w:rsidRPr="00894B00">
              <w:rPr>
                <w:rFonts w:ascii="Arial" w:hAnsi="Arial" w:cs="Arial"/>
                <w:color w:val="0B0C0C"/>
                <w:sz w:val="16"/>
                <w:szCs w:val="16"/>
              </w:rPr>
              <w:t xml:space="preserve"> Parents are encouraged to upload videos or photos of outcomes which can then be assessed</w:t>
            </w:r>
            <w:r w:rsidR="000F7259">
              <w:rPr>
                <w:rFonts w:ascii="Arial" w:hAnsi="Arial" w:cs="Arial"/>
                <w:color w:val="0B0C0C"/>
                <w:sz w:val="22"/>
                <w:szCs w:val="22"/>
              </w:rPr>
              <w:t>.</w:t>
            </w:r>
          </w:p>
          <w:p w14:paraId="6F156943" w14:textId="2374158B" w:rsidR="00C26B27" w:rsidRDefault="00C26B27" w:rsidP="004652F7">
            <w:pPr>
              <w:pStyle w:val="NormalWeb"/>
              <w:shd w:val="clear" w:color="auto" w:fill="FFFFFF"/>
              <w:spacing w:before="0" w:beforeAutospacing="0" w:after="0" w:afterAutospacing="0"/>
              <w:rPr>
                <w:rFonts w:ascii="Arial" w:hAnsi="Arial" w:cs="Arial"/>
                <w:color w:val="0B0C0C"/>
                <w:sz w:val="22"/>
                <w:szCs w:val="22"/>
              </w:rPr>
            </w:pPr>
          </w:p>
          <w:p w14:paraId="376B460B" w14:textId="77777777" w:rsidR="00C26B27" w:rsidRDefault="00C26B27" w:rsidP="004652F7">
            <w:pPr>
              <w:pStyle w:val="NormalWeb"/>
              <w:shd w:val="clear" w:color="auto" w:fill="FFFFFF"/>
              <w:spacing w:before="0" w:beforeAutospacing="0" w:after="0" w:afterAutospacing="0"/>
              <w:rPr>
                <w:rFonts w:ascii="Arial" w:hAnsi="Arial" w:cs="Arial"/>
                <w:color w:val="0B0C0C"/>
                <w:sz w:val="22"/>
                <w:szCs w:val="22"/>
              </w:rPr>
            </w:pPr>
          </w:p>
          <w:p w14:paraId="0CAAE656" w14:textId="77777777" w:rsidR="00467B20" w:rsidRDefault="00467B20" w:rsidP="004652F7">
            <w:pPr>
              <w:pStyle w:val="NormalWeb"/>
              <w:shd w:val="clear" w:color="auto" w:fill="FFFFFF"/>
              <w:spacing w:before="0" w:beforeAutospacing="0" w:after="0" w:afterAutospacing="0"/>
              <w:rPr>
                <w:rFonts w:ascii="Arial" w:hAnsi="Arial" w:cs="Arial"/>
                <w:color w:val="0B0C0C"/>
                <w:sz w:val="22"/>
                <w:szCs w:val="22"/>
              </w:rPr>
            </w:pPr>
          </w:p>
          <w:p w14:paraId="299B9B75" w14:textId="3B74D8B8" w:rsidR="00467B20" w:rsidRDefault="00467B20" w:rsidP="004652F7">
            <w:pPr>
              <w:pStyle w:val="NormalWeb"/>
              <w:shd w:val="clear" w:color="auto" w:fill="FFFFFF"/>
              <w:spacing w:before="0" w:beforeAutospacing="0" w:after="0" w:afterAutospacing="0"/>
              <w:rPr>
                <w:rFonts w:ascii="Arial" w:hAnsi="Arial" w:cs="Arial"/>
                <w:color w:val="0B0C0C"/>
                <w:sz w:val="22"/>
                <w:szCs w:val="22"/>
              </w:rPr>
            </w:pPr>
          </w:p>
        </w:tc>
        <w:tc>
          <w:tcPr>
            <w:tcW w:w="2400" w:type="dxa"/>
          </w:tcPr>
          <w:p w14:paraId="51A793F8" w14:textId="682E74D1" w:rsidR="004652F7" w:rsidRPr="00AD3629" w:rsidRDefault="00467B20" w:rsidP="004652F7">
            <w:pPr>
              <w:rPr>
                <w:rFonts w:ascii="Arial" w:hAnsi="Arial" w:cs="Arial"/>
                <w:sz w:val="22"/>
                <w:szCs w:val="22"/>
              </w:rPr>
            </w:pPr>
            <w:r>
              <w:rPr>
                <w:rFonts w:ascii="Arial" w:hAnsi="Arial" w:cs="Arial"/>
                <w:sz w:val="22"/>
                <w:szCs w:val="22"/>
              </w:rPr>
              <w:t>Discussion with leaders</w:t>
            </w:r>
          </w:p>
        </w:tc>
      </w:tr>
    </w:tbl>
    <w:p w14:paraId="6D429DD3" w14:textId="77777777" w:rsidR="00AE7FD9" w:rsidRDefault="00AE7FD9"/>
    <w:tbl>
      <w:tblPr>
        <w:tblW w:w="11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237"/>
        <w:gridCol w:w="2400"/>
      </w:tblGrid>
      <w:tr w:rsidR="00AE7FD9" w:rsidRPr="00A54F2B" w14:paraId="303C9D4B" w14:textId="77777777" w:rsidTr="00CA0A63">
        <w:trPr>
          <w:trHeight w:val="142"/>
          <w:tblHeader/>
          <w:jc w:val="center"/>
        </w:trPr>
        <w:tc>
          <w:tcPr>
            <w:tcW w:w="11042" w:type="dxa"/>
            <w:gridSpan w:val="3"/>
            <w:shd w:val="clear" w:color="auto" w:fill="15EBA9"/>
            <w:vAlign w:val="center"/>
          </w:tcPr>
          <w:p w14:paraId="2FADA2D6" w14:textId="77777777" w:rsidR="00AE7FD9" w:rsidRDefault="00AE7FD9" w:rsidP="00CA0A63">
            <w:pPr>
              <w:jc w:val="center"/>
              <w:rPr>
                <w:rFonts w:ascii="Arial" w:hAnsi="Arial" w:cs="Arial"/>
                <w:b/>
                <w:sz w:val="22"/>
                <w:szCs w:val="22"/>
              </w:rPr>
            </w:pPr>
            <w:r>
              <w:lastRenderedPageBreak/>
              <w:br w:type="page"/>
            </w:r>
            <w:r>
              <w:rPr>
                <w:rFonts w:ascii="Arial" w:hAnsi="Arial" w:cs="Arial"/>
                <w:b/>
                <w:sz w:val="22"/>
                <w:szCs w:val="22"/>
              </w:rPr>
              <w:t>Behaviour and Attitudes</w:t>
            </w:r>
          </w:p>
          <w:p w14:paraId="334CB6E5" w14:textId="77777777" w:rsidR="00B16E27" w:rsidRPr="00EC00A9" w:rsidRDefault="00B16E27" w:rsidP="00B16E27">
            <w:pPr>
              <w:jc w:val="center"/>
              <w:rPr>
                <w:rFonts w:ascii="Arial" w:hAnsi="Arial" w:cs="Arial"/>
                <w:b/>
                <w:color w:val="0B0C0C"/>
                <w:sz w:val="22"/>
                <w:szCs w:val="22"/>
              </w:rPr>
            </w:pPr>
            <w:r w:rsidRPr="00EC00A9">
              <w:rPr>
                <w:rFonts w:ascii="Arial" w:hAnsi="Arial" w:cs="Arial"/>
                <w:b/>
                <w:color w:val="0B0C0C"/>
                <w:sz w:val="22"/>
                <w:szCs w:val="22"/>
              </w:rPr>
              <w:t xml:space="preserve">Professional conversations with senior and middle leaders. </w:t>
            </w:r>
          </w:p>
          <w:p w14:paraId="21115027" w14:textId="77777777" w:rsidR="00AE7FD9" w:rsidRPr="00C92435" w:rsidRDefault="00B16E27" w:rsidP="00B16E27">
            <w:pPr>
              <w:jc w:val="center"/>
              <w:rPr>
                <w:rFonts w:ascii="Arial" w:hAnsi="Arial" w:cs="Arial"/>
                <w:b/>
                <w:i/>
                <w:sz w:val="18"/>
                <w:szCs w:val="18"/>
              </w:rPr>
            </w:pPr>
            <w:r w:rsidRPr="00C92435">
              <w:rPr>
                <w:rFonts w:ascii="Arial" w:hAnsi="Arial" w:cs="Arial"/>
                <w:b/>
                <w:i/>
                <w:sz w:val="18"/>
                <w:szCs w:val="18"/>
              </w:rPr>
              <w:t>To be completed by the QA Professional following QA visit and scrutiny of evidence</w:t>
            </w:r>
          </w:p>
        </w:tc>
      </w:tr>
      <w:tr w:rsidR="00AE7FD9" w:rsidRPr="00B507FF" w14:paraId="35614586" w14:textId="77777777" w:rsidTr="00CA0A63">
        <w:trPr>
          <w:trHeight w:val="275"/>
          <w:tblHeader/>
          <w:jc w:val="center"/>
        </w:trPr>
        <w:tc>
          <w:tcPr>
            <w:tcW w:w="2405" w:type="dxa"/>
            <w:vAlign w:val="center"/>
          </w:tcPr>
          <w:p w14:paraId="206B17C5" w14:textId="77777777" w:rsidR="00AE7FD9" w:rsidRPr="00493CC5" w:rsidRDefault="00AE7FD9" w:rsidP="00CA0A63">
            <w:pPr>
              <w:jc w:val="center"/>
              <w:rPr>
                <w:rFonts w:ascii="Arial" w:hAnsi="Arial" w:cs="Arial"/>
                <w:b/>
                <w:sz w:val="22"/>
                <w:szCs w:val="22"/>
              </w:rPr>
            </w:pPr>
            <w:r w:rsidRPr="00493CC5">
              <w:rPr>
                <w:rFonts w:ascii="Arial" w:hAnsi="Arial" w:cs="Arial"/>
                <w:b/>
                <w:sz w:val="22"/>
                <w:szCs w:val="22"/>
              </w:rPr>
              <w:t>Prompts</w:t>
            </w:r>
          </w:p>
        </w:tc>
        <w:tc>
          <w:tcPr>
            <w:tcW w:w="6237" w:type="dxa"/>
            <w:vAlign w:val="center"/>
          </w:tcPr>
          <w:p w14:paraId="477BAC05" w14:textId="77777777" w:rsidR="00AE7FD9" w:rsidRPr="00493CC5" w:rsidRDefault="00AE7FD9" w:rsidP="00CA0A63">
            <w:pPr>
              <w:jc w:val="center"/>
              <w:rPr>
                <w:rFonts w:ascii="Arial" w:hAnsi="Arial" w:cs="Arial"/>
                <w:b/>
                <w:sz w:val="20"/>
                <w:szCs w:val="20"/>
              </w:rPr>
            </w:pPr>
            <w:r>
              <w:rPr>
                <w:rFonts w:ascii="Arial" w:hAnsi="Arial" w:cs="Arial"/>
                <w:b/>
                <w:sz w:val="22"/>
                <w:szCs w:val="22"/>
              </w:rPr>
              <w:t>Comments</w:t>
            </w:r>
          </w:p>
        </w:tc>
        <w:tc>
          <w:tcPr>
            <w:tcW w:w="2400" w:type="dxa"/>
            <w:vAlign w:val="center"/>
          </w:tcPr>
          <w:p w14:paraId="6E831248" w14:textId="77777777" w:rsidR="00AE7FD9" w:rsidRPr="00493CC5" w:rsidRDefault="00AE7FD9" w:rsidP="00CA0A63">
            <w:pPr>
              <w:jc w:val="center"/>
              <w:rPr>
                <w:rFonts w:ascii="Arial" w:hAnsi="Arial" w:cs="Arial"/>
                <w:b/>
                <w:sz w:val="20"/>
                <w:szCs w:val="20"/>
              </w:rPr>
            </w:pPr>
            <w:r>
              <w:rPr>
                <w:rFonts w:ascii="Arial" w:hAnsi="Arial" w:cs="Arial"/>
                <w:b/>
                <w:sz w:val="22"/>
                <w:szCs w:val="22"/>
              </w:rPr>
              <w:t>S</w:t>
            </w:r>
            <w:r w:rsidRPr="00493CC5">
              <w:rPr>
                <w:rFonts w:ascii="Arial" w:hAnsi="Arial" w:cs="Arial"/>
                <w:b/>
                <w:sz w:val="22"/>
                <w:szCs w:val="22"/>
              </w:rPr>
              <w:t>upporting evidence</w:t>
            </w:r>
          </w:p>
        </w:tc>
      </w:tr>
      <w:tr w:rsidR="00AE7FD9" w:rsidRPr="00B507FF" w14:paraId="3104A98E" w14:textId="77777777" w:rsidTr="00CA0A63">
        <w:trPr>
          <w:trHeight w:val="2480"/>
          <w:jc w:val="center"/>
        </w:trPr>
        <w:tc>
          <w:tcPr>
            <w:tcW w:w="2405" w:type="dxa"/>
          </w:tcPr>
          <w:p w14:paraId="6FB4F8C6" w14:textId="77777777" w:rsidR="00AE7FD9" w:rsidRPr="00EE243A" w:rsidRDefault="005536FD" w:rsidP="00CA0A63">
            <w:pPr>
              <w:pStyle w:val="NormalWeb"/>
              <w:shd w:val="clear" w:color="auto" w:fill="FFFFFF"/>
              <w:spacing w:before="0" w:beforeAutospacing="0" w:after="0" w:afterAutospacing="0"/>
              <w:rPr>
                <w:rFonts w:ascii="Arial" w:hAnsi="Arial" w:cs="Arial"/>
                <w:sz w:val="22"/>
                <w:szCs w:val="22"/>
              </w:rPr>
            </w:pPr>
            <w:r>
              <w:rPr>
                <w:rFonts w:ascii="Arial" w:hAnsi="Arial" w:cs="Arial"/>
                <w:color w:val="0B0C0C"/>
                <w:sz w:val="22"/>
                <w:szCs w:val="22"/>
              </w:rPr>
              <w:t>What strategies are being used to promote full attendance for all pupils?</w:t>
            </w:r>
          </w:p>
        </w:tc>
        <w:tc>
          <w:tcPr>
            <w:tcW w:w="6237" w:type="dxa"/>
          </w:tcPr>
          <w:p w14:paraId="5E9FECF2" w14:textId="0D8F7D49" w:rsidR="00C3643E" w:rsidRDefault="00C3643E" w:rsidP="00CA0A63">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 xml:space="preserve">Current attendance is good at 94.4%. This includes the pupils who are CME. The support in processing fines has been unhelpful because it has been so slow it is likely to lose its impact on raising attendance. </w:t>
            </w:r>
            <w:r w:rsidR="00FC28AF">
              <w:rPr>
                <w:rFonts w:ascii="Arial" w:hAnsi="Arial" w:cs="Arial"/>
                <w:color w:val="0B0C0C"/>
                <w:sz w:val="22"/>
                <w:szCs w:val="22"/>
              </w:rPr>
              <w:t>Without those pupils included, it would be 95.6%.</w:t>
            </w:r>
          </w:p>
          <w:p w14:paraId="54C623EC" w14:textId="7F2A5F38" w:rsidR="00FC28AF" w:rsidRDefault="00FC28AF" w:rsidP="00CA0A63">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 xml:space="preserve">There is an effective attendance team. Leaders print out a weekly list of non-attenders and these then become a priority. One-page profiles have been modified to also include attendance issues. </w:t>
            </w:r>
          </w:p>
          <w:p w14:paraId="1793F02A" w14:textId="60BAC574" w:rsidR="00FC28AF" w:rsidRDefault="00FC28AF" w:rsidP="00CA0A63">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 xml:space="preserve">The Y code was used for registers prior to half term when the school closed. The Y6, 5 and Y4 bubbles were all closed in the week prior to half term and the Reception bubble. </w:t>
            </w:r>
            <w:r w:rsidR="00195CF8">
              <w:rPr>
                <w:rFonts w:ascii="Arial" w:hAnsi="Arial" w:cs="Arial"/>
                <w:color w:val="0B0C0C"/>
                <w:sz w:val="22"/>
                <w:szCs w:val="22"/>
              </w:rPr>
              <w:t xml:space="preserve">Nearly 300 pupils in isolation. </w:t>
            </w:r>
            <w:r>
              <w:rPr>
                <w:rFonts w:ascii="Arial" w:hAnsi="Arial" w:cs="Arial"/>
                <w:color w:val="0B0C0C"/>
                <w:sz w:val="22"/>
                <w:szCs w:val="22"/>
              </w:rPr>
              <w:t xml:space="preserve">Very few pupils were left and the staff had to isolate so there were few staff or highly vulnerable staff such as those who are pregnant or shielding. Hence the reluctant decision to close the school. </w:t>
            </w:r>
          </w:p>
          <w:p w14:paraId="7835DBF6" w14:textId="454470FE" w:rsidR="00467B20" w:rsidRDefault="00467B20" w:rsidP="00CA0A63">
            <w:pPr>
              <w:pStyle w:val="NormalWeb"/>
              <w:shd w:val="clear" w:color="auto" w:fill="FFFFFF"/>
              <w:spacing w:before="0" w:beforeAutospacing="0" w:after="0" w:afterAutospacing="0"/>
              <w:rPr>
                <w:rFonts w:ascii="Arial" w:hAnsi="Arial" w:cs="Arial"/>
                <w:color w:val="0B0C0C"/>
                <w:sz w:val="22"/>
                <w:szCs w:val="22"/>
              </w:rPr>
            </w:pPr>
          </w:p>
          <w:p w14:paraId="6DAF873A" w14:textId="506DBB65" w:rsidR="00467B20" w:rsidRDefault="00467B20" w:rsidP="00CA0A63">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0 pupils being home educated.</w:t>
            </w:r>
          </w:p>
          <w:p w14:paraId="1CBB0409" w14:textId="7EAA11EB" w:rsidR="00467B20" w:rsidRDefault="00467B20" w:rsidP="00CA0A63">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 xml:space="preserve">9 pupils are being educated at home – school is using the B code – because they are logging on morning and then the afternoon. A teacher is providing work and teaching through the online portal. </w:t>
            </w:r>
          </w:p>
          <w:p w14:paraId="5D7E5DFA" w14:textId="0FAE12BD" w:rsidR="00467B20" w:rsidRDefault="00467B20" w:rsidP="00CA0A63">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 xml:space="preserve">1 Y5 pupil is on a part-time timetable because of the health issues of her </w:t>
            </w:r>
            <w:proofErr w:type="spellStart"/>
            <w:r>
              <w:rPr>
                <w:rFonts w:ascii="Arial" w:hAnsi="Arial" w:cs="Arial"/>
                <w:color w:val="0B0C0C"/>
                <w:sz w:val="22"/>
                <w:szCs w:val="22"/>
              </w:rPr>
              <w:t>carer</w:t>
            </w:r>
            <w:proofErr w:type="spellEnd"/>
            <w:r>
              <w:rPr>
                <w:rFonts w:ascii="Arial" w:hAnsi="Arial" w:cs="Arial"/>
                <w:color w:val="0B0C0C"/>
                <w:sz w:val="22"/>
                <w:szCs w:val="22"/>
              </w:rPr>
              <w:t xml:space="preserve">. The agreed end point is Christmas. </w:t>
            </w:r>
          </w:p>
          <w:p w14:paraId="39A255B0" w14:textId="77777777" w:rsidR="00C3643E" w:rsidRDefault="00C3643E" w:rsidP="00CA0A63">
            <w:pPr>
              <w:pStyle w:val="NormalWeb"/>
              <w:shd w:val="clear" w:color="auto" w:fill="FFFFFF"/>
              <w:spacing w:before="0" w:beforeAutospacing="0" w:after="0" w:afterAutospacing="0"/>
              <w:rPr>
                <w:rFonts w:ascii="Arial" w:hAnsi="Arial" w:cs="Arial"/>
                <w:color w:val="0B0C0C"/>
                <w:sz w:val="22"/>
                <w:szCs w:val="22"/>
              </w:rPr>
            </w:pPr>
          </w:p>
          <w:p w14:paraId="0CB8AEA2" w14:textId="3851EA9D" w:rsidR="00AE7FD9" w:rsidRPr="00894B00" w:rsidRDefault="000F7259" w:rsidP="00CA0A63">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Prior to the summer holidays, all teachers uploaded videos to the school website introducing themselves and welcoming the children.</w:t>
            </w:r>
          </w:p>
          <w:p w14:paraId="24102324" w14:textId="77777777" w:rsidR="000F7259" w:rsidRPr="00894B00" w:rsidRDefault="000F7259" w:rsidP="00CA0A63">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SLT have been available to deal with any concerns parents and pupils have had.</w:t>
            </w:r>
          </w:p>
          <w:p w14:paraId="1A20EEF4" w14:textId="77777777" w:rsidR="000F7259" w:rsidRPr="00EE243A" w:rsidRDefault="000F7259" w:rsidP="00CA0A63">
            <w:pPr>
              <w:pStyle w:val="NormalWeb"/>
              <w:shd w:val="clear" w:color="auto" w:fill="FFFFFF"/>
              <w:spacing w:before="0" w:beforeAutospacing="0" w:after="0" w:afterAutospacing="0"/>
              <w:rPr>
                <w:rFonts w:ascii="Arial" w:hAnsi="Arial" w:cs="Arial"/>
                <w:color w:val="0B0C0C"/>
                <w:sz w:val="22"/>
                <w:szCs w:val="22"/>
              </w:rPr>
            </w:pPr>
            <w:r w:rsidRPr="00894B00">
              <w:rPr>
                <w:rFonts w:ascii="Arial" w:hAnsi="Arial" w:cs="Arial"/>
                <w:color w:val="0B0C0C"/>
                <w:sz w:val="16"/>
                <w:szCs w:val="16"/>
              </w:rPr>
              <w:t>Communication with parents through the website, social media, and by letter has increased so that parents feel well informed - they know what our protocols are and what to expect</w:t>
            </w:r>
          </w:p>
        </w:tc>
        <w:tc>
          <w:tcPr>
            <w:tcW w:w="2400" w:type="dxa"/>
          </w:tcPr>
          <w:p w14:paraId="28EA025D" w14:textId="77777777" w:rsidR="00AE7FD9" w:rsidRDefault="00C3643E" w:rsidP="00CA0A63">
            <w:pPr>
              <w:rPr>
                <w:rFonts w:ascii="Arial" w:hAnsi="Arial" w:cs="Arial"/>
                <w:sz w:val="22"/>
                <w:szCs w:val="22"/>
              </w:rPr>
            </w:pPr>
            <w:r>
              <w:rPr>
                <w:rFonts w:ascii="Arial" w:hAnsi="Arial" w:cs="Arial"/>
                <w:sz w:val="22"/>
                <w:szCs w:val="22"/>
              </w:rPr>
              <w:t>Attendance data.</w:t>
            </w:r>
          </w:p>
          <w:p w14:paraId="4DD1AF78" w14:textId="77777777" w:rsidR="00C3643E" w:rsidRDefault="00C3643E" w:rsidP="00CA0A63">
            <w:pPr>
              <w:rPr>
                <w:rFonts w:ascii="Arial" w:hAnsi="Arial" w:cs="Arial"/>
                <w:sz w:val="22"/>
                <w:szCs w:val="22"/>
              </w:rPr>
            </w:pPr>
          </w:p>
          <w:p w14:paraId="7C7BB611" w14:textId="75210B14" w:rsidR="00C3643E" w:rsidRPr="00AD3629" w:rsidRDefault="00C3643E" w:rsidP="00CA0A63">
            <w:pPr>
              <w:rPr>
                <w:rFonts w:ascii="Arial" w:hAnsi="Arial" w:cs="Arial"/>
                <w:sz w:val="22"/>
                <w:szCs w:val="22"/>
              </w:rPr>
            </w:pPr>
            <w:r>
              <w:rPr>
                <w:rFonts w:ascii="Arial" w:hAnsi="Arial" w:cs="Arial"/>
                <w:sz w:val="22"/>
                <w:szCs w:val="22"/>
              </w:rPr>
              <w:t>Discussions with leaders.</w:t>
            </w:r>
          </w:p>
        </w:tc>
      </w:tr>
      <w:tr w:rsidR="00AE7FD9" w:rsidRPr="00B507FF" w14:paraId="5055069E" w14:textId="77777777" w:rsidTr="00CA0A63">
        <w:trPr>
          <w:trHeight w:val="2480"/>
          <w:jc w:val="center"/>
        </w:trPr>
        <w:tc>
          <w:tcPr>
            <w:tcW w:w="2405" w:type="dxa"/>
          </w:tcPr>
          <w:p w14:paraId="1AE97E56" w14:textId="77777777" w:rsidR="005536FD" w:rsidRDefault="005536FD" w:rsidP="005536FD">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H</w:t>
            </w:r>
            <w:r w:rsidRPr="007A65F4">
              <w:rPr>
                <w:rFonts w:ascii="Arial" w:hAnsi="Arial" w:cs="Arial"/>
                <w:color w:val="0B0C0C"/>
                <w:sz w:val="22"/>
                <w:szCs w:val="22"/>
              </w:rPr>
              <w:t xml:space="preserve">ow </w:t>
            </w:r>
            <w:r>
              <w:rPr>
                <w:rFonts w:ascii="Arial" w:hAnsi="Arial" w:cs="Arial"/>
                <w:color w:val="0B0C0C"/>
                <w:sz w:val="22"/>
                <w:szCs w:val="22"/>
              </w:rPr>
              <w:t xml:space="preserve">are </w:t>
            </w:r>
            <w:r w:rsidRPr="007A65F4">
              <w:rPr>
                <w:rFonts w:ascii="Arial" w:hAnsi="Arial" w:cs="Arial"/>
                <w:color w:val="0B0C0C"/>
                <w:sz w:val="22"/>
                <w:szCs w:val="22"/>
              </w:rPr>
              <w:t>pupils settling back into expected routines and behaviours</w:t>
            </w:r>
            <w:r>
              <w:rPr>
                <w:rFonts w:ascii="Arial" w:hAnsi="Arial" w:cs="Arial"/>
                <w:color w:val="0B0C0C"/>
                <w:sz w:val="22"/>
                <w:szCs w:val="22"/>
              </w:rPr>
              <w:t>?</w:t>
            </w:r>
            <w:r w:rsidR="00A93ED7">
              <w:rPr>
                <w:rFonts w:ascii="Arial" w:hAnsi="Arial" w:cs="Arial"/>
                <w:color w:val="0B0C0C"/>
                <w:sz w:val="22"/>
                <w:szCs w:val="22"/>
              </w:rPr>
              <w:t xml:space="preserve"> What inclusive strategies are being used to support a successful return to school? </w:t>
            </w:r>
          </w:p>
          <w:p w14:paraId="0AA0633E" w14:textId="77777777" w:rsidR="00AE7FD9" w:rsidRDefault="00AE7FD9" w:rsidP="00CA0A63">
            <w:pPr>
              <w:pStyle w:val="NormalWeb"/>
              <w:shd w:val="clear" w:color="auto" w:fill="FFFFFF"/>
              <w:spacing w:before="0" w:beforeAutospacing="0" w:after="0" w:afterAutospacing="0"/>
              <w:rPr>
                <w:rFonts w:ascii="Arial" w:hAnsi="Arial" w:cs="Arial"/>
                <w:color w:val="0B0C0C"/>
                <w:sz w:val="22"/>
                <w:szCs w:val="22"/>
              </w:rPr>
            </w:pPr>
          </w:p>
        </w:tc>
        <w:tc>
          <w:tcPr>
            <w:tcW w:w="6237" w:type="dxa"/>
          </w:tcPr>
          <w:p w14:paraId="460BE544" w14:textId="06A1825A" w:rsidR="000F7259" w:rsidRDefault="000F7259" w:rsidP="00CA0A63">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The majority of pupils have settled really well and are happy to be back in school.</w:t>
            </w:r>
            <w:r w:rsidR="00782C95">
              <w:rPr>
                <w:rFonts w:ascii="Arial" w:hAnsi="Arial" w:cs="Arial"/>
                <w:color w:val="0B0C0C"/>
                <w:sz w:val="22"/>
                <w:szCs w:val="22"/>
              </w:rPr>
              <w:t xml:space="preserve"> The pupils who have ASD have settled very well. They like the additional structure and routines.</w:t>
            </w:r>
          </w:p>
          <w:p w14:paraId="5E4C8BF7" w14:textId="49852E47" w:rsidR="00782C95" w:rsidRDefault="00782C95" w:rsidP="00CA0A63">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 xml:space="preserve">The pupils with ADHD are the ones who find difficulty with the restriction on movement, expression etc. </w:t>
            </w:r>
          </w:p>
          <w:p w14:paraId="51672DD4" w14:textId="77777777" w:rsidR="00B87EA8" w:rsidRDefault="00B87EA8" w:rsidP="00CA0A63">
            <w:pPr>
              <w:pStyle w:val="NormalWeb"/>
              <w:shd w:val="clear" w:color="auto" w:fill="FFFFFF"/>
              <w:spacing w:before="0" w:beforeAutospacing="0" w:after="0" w:afterAutospacing="0"/>
              <w:rPr>
                <w:rFonts w:ascii="Arial" w:hAnsi="Arial" w:cs="Arial"/>
                <w:color w:val="0B0C0C"/>
                <w:sz w:val="22"/>
                <w:szCs w:val="22"/>
              </w:rPr>
            </w:pPr>
          </w:p>
          <w:p w14:paraId="7E560CD5" w14:textId="1E7E1C30" w:rsidR="000F7259" w:rsidRPr="00894B00" w:rsidRDefault="000F7259" w:rsidP="00CA0A63">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Teachers put aside time</w:t>
            </w:r>
            <w:r w:rsidR="00B87EA8" w:rsidRPr="00894B00">
              <w:rPr>
                <w:rFonts w:ascii="Arial" w:hAnsi="Arial" w:cs="Arial"/>
                <w:color w:val="0B0C0C"/>
                <w:sz w:val="16"/>
                <w:szCs w:val="16"/>
              </w:rPr>
              <w:t xml:space="preserve"> in Week 1</w:t>
            </w:r>
            <w:r w:rsidRPr="00894B00">
              <w:rPr>
                <w:rFonts w:ascii="Arial" w:hAnsi="Arial" w:cs="Arial"/>
                <w:color w:val="0B0C0C"/>
                <w:sz w:val="16"/>
                <w:szCs w:val="16"/>
              </w:rPr>
              <w:t xml:space="preserve"> for children to talk about COVID/lockdown and their feelings and experiences</w:t>
            </w:r>
            <w:r w:rsidR="00782C95" w:rsidRPr="00894B00">
              <w:rPr>
                <w:rFonts w:ascii="Arial" w:hAnsi="Arial" w:cs="Arial"/>
                <w:color w:val="0B0C0C"/>
                <w:sz w:val="16"/>
                <w:szCs w:val="16"/>
              </w:rPr>
              <w:t xml:space="preserve">. Pupils are keen and eager to get on with their work. A few in Y6 are anxious about not having covered all the necessary information for their national assessments in May. </w:t>
            </w:r>
          </w:p>
          <w:p w14:paraId="46373A05" w14:textId="77777777" w:rsidR="000F7259" w:rsidRPr="00894B00" w:rsidRDefault="000F7259" w:rsidP="00CA0A63">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 xml:space="preserve"> </w:t>
            </w:r>
          </w:p>
          <w:p w14:paraId="4FB9A85C" w14:textId="6D7249B4" w:rsidR="00AE7FD9" w:rsidRPr="00894B00" w:rsidRDefault="000F7259" w:rsidP="00CA0A63">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Perspex screens have been made available for those pupils who want one.</w:t>
            </w:r>
            <w:r w:rsidR="00C3643E" w:rsidRPr="00894B00">
              <w:rPr>
                <w:rFonts w:ascii="Arial" w:hAnsi="Arial" w:cs="Arial"/>
                <w:color w:val="0B0C0C"/>
                <w:sz w:val="16"/>
                <w:szCs w:val="16"/>
              </w:rPr>
              <w:t xml:space="preserve"> </w:t>
            </w:r>
          </w:p>
          <w:p w14:paraId="207CA365" w14:textId="77777777" w:rsidR="00B87EA8" w:rsidRPr="00894B00" w:rsidRDefault="00B87EA8" w:rsidP="00CA0A63">
            <w:pPr>
              <w:pStyle w:val="NormalWeb"/>
              <w:shd w:val="clear" w:color="auto" w:fill="FFFFFF"/>
              <w:spacing w:before="0" w:beforeAutospacing="0" w:after="0" w:afterAutospacing="0"/>
              <w:rPr>
                <w:rFonts w:ascii="Arial" w:hAnsi="Arial" w:cs="Arial"/>
                <w:color w:val="0B0C0C"/>
                <w:sz w:val="16"/>
                <w:szCs w:val="16"/>
              </w:rPr>
            </w:pPr>
          </w:p>
          <w:p w14:paraId="264C7953" w14:textId="77777777" w:rsidR="00B87EA8" w:rsidRPr="00894B00" w:rsidRDefault="00B87EA8" w:rsidP="00CA0A63">
            <w:pPr>
              <w:pStyle w:val="NormalWeb"/>
              <w:shd w:val="clear" w:color="auto" w:fill="FFFFFF"/>
              <w:spacing w:before="0" w:beforeAutospacing="0" w:after="0" w:afterAutospacing="0"/>
              <w:rPr>
                <w:rFonts w:ascii="Arial" w:hAnsi="Arial" w:cs="Arial"/>
                <w:color w:val="0B0C0C"/>
                <w:sz w:val="16"/>
                <w:szCs w:val="16"/>
              </w:rPr>
            </w:pPr>
            <w:r w:rsidRPr="00894B00">
              <w:rPr>
                <w:rFonts w:ascii="Arial" w:hAnsi="Arial" w:cs="Arial"/>
                <w:color w:val="0B0C0C"/>
                <w:sz w:val="16"/>
                <w:szCs w:val="16"/>
              </w:rPr>
              <w:t xml:space="preserve">Behaviour </w:t>
            </w:r>
            <w:r w:rsidR="003F0298" w:rsidRPr="00894B00">
              <w:rPr>
                <w:rFonts w:ascii="Arial" w:hAnsi="Arial" w:cs="Arial"/>
                <w:color w:val="0B0C0C"/>
                <w:sz w:val="16"/>
                <w:szCs w:val="16"/>
              </w:rPr>
              <w:t>policy is followed and any incidents are dealt with within each bubble</w:t>
            </w:r>
            <w:r w:rsidR="00C3643E" w:rsidRPr="00894B00">
              <w:rPr>
                <w:rFonts w:ascii="Arial" w:hAnsi="Arial" w:cs="Arial"/>
                <w:color w:val="0B0C0C"/>
                <w:sz w:val="16"/>
                <w:szCs w:val="16"/>
              </w:rPr>
              <w:t xml:space="preserve">. Extra Y6 break time is helping pupils to have fresh air, activity and another outlet. </w:t>
            </w:r>
          </w:p>
          <w:p w14:paraId="68952897" w14:textId="12000856" w:rsidR="00C3643E" w:rsidRPr="00EE243A" w:rsidRDefault="00C3643E" w:rsidP="00CA0A63">
            <w:pPr>
              <w:pStyle w:val="NormalWeb"/>
              <w:shd w:val="clear" w:color="auto" w:fill="FFFFFF"/>
              <w:spacing w:before="0" w:beforeAutospacing="0" w:after="0" w:afterAutospacing="0"/>
              <w:rPr>
                <w:rFonts w:ascii="Arial" w:hAnsi="Arial" w:cs="Arial"/>
                <w:color w:val="0B0C0C"/>
                <w:sz w:val="22"/>
                <w:szCs w:val="22"/>
              </w:rPr>
            </w:pPr>
          </w:p>
        </w:tc>
        <w:tc>
          <w:tcPr>
            <w:tcW w:w="2400" w:type="dxa"/>
          </w:tcPr>
          <w:p w14:paraId="3D430CF6" w14:textId="45442064" w:rsidR="00AE7FD9" w:rsidRPr="00AD3629" w:rsidRDefault="00782C95" w:rsidP="00CA0A63">
            <w:pPr>
              <w:rPr>
                <w:rFonts w:ascii="Arial" w:hAnsi="Arial" w:cs="Arial"/>
                <w:sz w:val="22"/>
                <w:szCs w:val="22"/>
              </w:rPr>
            </w:pPr>
            <w:r>
              <w:rPr>
                <w:rFonts w:ascii="Arial" w:hAnsi="Arial" w:cs="Arial"/>
                <w:sz w:val="22"/>
                <w:szCs w:val="22"/>
              </w:rPr>
              <w:t>Discussion with leaders.</w:t>
            </w:r>
          </w:p>
        </w:tc>
      </w:tr>
    </w:tbl>
    <w:p w14:paraId="68EBBFA6" w14:textId="77777777" w:rsidR="00C92435" w:rsidRDefault="00C92435"/>
    <w:tbl>
      <w:tblPr>
        <w:tblW w:w="11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237"/>
        <w:gridCol w:w="2400"/>
      </w:tblGrid>
      <w:tr w:rsidR="00B26AC0" w:rsidRPr="00A54F2B" w14:paraId="3623C0CA" w14:textId="77777777" w:rsidTr="00CA0A63">
        <w:trPr>
          <w:trHeight w:val="142"/>
          <w:tblHeader/>
          <w:jc w:val="center"/>
        </w:trPr>
        <w:tc>
          <w:tcPr>
            <w:tcW w:w="11042" w:type="dxa"/>
            <w:gridSpan w:val="3"/>
            <w:shd w:val="clear" w:color="auto" w:fill="15EBA9"/>
            <w:vAlign w:val="center"/>
          </w:tcPr>
          <w:p w14:paraId="372444DB" w14:textId="77777777" w:rsidR="00B26AC0" w:rsidRDefault="00AE7FD9" w:rsidP="00CA0A63">
            <w:pPr>
              <w:jc w:val="center"/>
              <w:rPr>
                <w:rFonts w:ascii="Arial" w:hAnsi="Arial" w:cs="Arial"/>
                <w:b/>
                <w:sz w:val="22"/>
                <w:szCs w:val="22"/>
              </w:rPr>
            </w:pPr>
            <w:r>
              <w:rPr>
                <w:rFonts w:ascii="Arial" w:hAnsi="Arial" w:cs="Arial"/>
                <w:b/>
                <w:sz w:val="22"/>
                <w:szCs w:val="22"/>
              </w:rPr>
              <w:lastRenderedPageBreak/>
              <w:t>Personal Development</w:t>
            </w:r>
          </w:p>
          <w:p w14:paraId="05726193" w14:textId="77777777" w:rsidR="00B16E27" w:rsidRPr="00EC00A9" w:rsidRDefault="00B16E27" w:rsidP="00B16E27">
            <w:pPr>
              <w:jc w:val="center"/>
              <w:rPr>
                <w:rFonts w:ascii="Arial" w:hAnsi="Arial" w:cs="Arial"/>
                <w:b/>
                <w:color w:val="0B0C0C"/>
                <w:sz w:val="22"/>
                <w:szCs w:val="22"/>
              </w:rPr>
            </w:pPr>
            <w:r w:rsidRPr="00EC00A9">
              <w:rPr>
                <w:rFonts w:ascii="Arial" w:hAnsi="Arial" w:cs="Arial"/>
                <w:b/>
                <w:color w:val="0B0C0C"/>
                <w:sz w:val="22"/>
                <w:szCs w:val="22"/>
              </w:rPr>
              <w:t xml:space="preserve">Professional conversations with senior and middle leaders. </w:t>
            </w:r>
          </w:p>
          <w:p w14:paraId="1015F9FB" w14:textId="77777777" w:rsidR="00B26AC0" w:rsidRPr="00EC00A9" w:rsidRDefault="00B16E27" w:rsidP="00B16E27">
            <w:pPr>
              <w:jc w:val="center"/>
              <w:rPr>
                <w:rFonts w:ascii="Arial" w:hAnsi="Arial" w:cs="Arial"/>
                <w:b/>
              </w:rPr>
            </w:pPr>
            <w:r w:rsidRPr="00C92435">
              <w:rPr>
                <w:rFonts w:ascii="Arial" w:hAnsi="Arial" w:cs="Arial"/>
                <w:b/>
                <w:i/>
                <w:sz w:val="18"/>
                <w:szCs w:val="18"/>
              </w:rPr>
              <w:t>To be completed by the QA Professional following QA visit and scrutiny of evidence</w:t>
            </w:r>
          </w:p>
        </w:tc>
      </w:tr>
      <w:tr w:rsidR="00B26AC0" w:rsidRPr="00B507FF" w14:paraId="6AD8FDAF" w14:textId="77777777" w:rsidTr="00CA0A63">
        <w:trPr>
          <w:trHeight w:val="275"/>
          <w:tblHeader/>
          <w:jc w:val="center"/>
        </w:trPr>
        <w:tc>
          <w:tcPr>
            <w:tcW w:w="2405" w:type="dxa"/>
            <w:vAlign w:val="center"/>
          </w:tcPr>
          <w:p w14:paraId="14A7DE7A" w14:textId="77777777" w:rsidR="00B26AC0" w:rsidRPr="00493CC5" w:rsidRDefault="00B26AC0" w:rsidP="00CA0A63">
            <w:pPr>
              <w:jc w:val="center"/>
              <w:rPr>
                <w:rFonts w:ascii="Arial" w:hAnsi="Arial" w:cs="Arial"/>
                <w:b/>
                <w:sz w:val="22"/>
                <w:szCs w:val="22"/>
              </w:rPr>
            </w:pPr>
            <w:r w:rsidRPr="00493CC5">
              <w:rPr>
                <w:rFonts w:ascii="Arial" w:hAnsi="Arial" w:cs="Arial"/>
                <w:b/>
                <w:sz w:val="22"/>
                <w:szCs w:val="22"/>
              </w:rPr>
              <w:t>Prompts</w:t>
            </w:r>
          </w:p>
        </w:tc>
        <w:tc>
          <w:tcPr>
            <w:tcW w:w="6237" w:type="dxa"/>
            <w:vAlign w:val="center"/>
          </w:tcPr>
          <w:p w14:paraId="070EA0AD" w14:textId="77777777" w:rsidR="00B26AC0" w:rsidRPr="00493CC5" w:rsidRDefault="00B26AC0" w:rsidP="00CA0A63">
            <w:pPr>
              <w:jc w:val="center"/>
              <w:rPr>
                <w:rFonts w:ascii="Arial" w:hAnsi="Arial" w:cs="Arial"/>
                <w:b/>
                <w:sz w:val="20"/>
                <w:szCs w:val="20"/>
              </w:rPr>
            </w:pPr>
            <w:r>
              <w:rPr>
                <w:rFonts w:ascii="Arial" w:hAnsi="Arial" w:cs="Arial"/>
                <w:b/>
                <w:sz w:val="22"/>
                <w:szCs w:val="22"/>
              </w:rPr>
              <w:t>Comments</w:t>
            </w:r>
          </w:p>
        </w:tc>
        <w:tc>
          <w:tcPr>
            <w:tcW w:w="2400" w:type="dxa"/>
            <w:vAlign w:val="center"/>
          </w:tcPr>
          <w:p w14:paraId="5736C2B8" w14:textId="77777777" w:rsidR="00B26AC0" w:rsidRPr="00493CC5" w:rsidRDefault="00B26AC0" w:rsidP="00CA0A63">
            <w:pPr>
              <w:jc w:val="center"/>
              <w:rPr>
                <w:rFonts w:ascii="Arial" w:hAnsi="Arial" w:cs="Arial"/>
                <w:b/>
                <w:sz w:val="20"/>
                <w:szCs w:val="20"/>
              </w:rPr>
            </w:pPr>
            <w:r>
              <w:rPr>
                <w:rFonts w:ascii="Arial" w:hAnsi="Arial" w:cs="Arial"/>
                <w:b/>
                <w:sz w:val="22"/>
                <w:szCs w:val="22"/>
              </w:rPr>
              <w:t>S</w:t>
            </w:r>
            <w:r w:rsidRPr="00493CC5">
              <w:rPr>
                <w:rFonts w:ascii="Arial" w:hAnsi="Arial" w:cs="Arial"/>
                <w:b/>
                <w:sz w:val="22"/>
                <w:szCs w:val="22"/>
              </w:rPr>
              <w:t>upporting evidence</w:t>
            </w:r>
          </w:p>
        </w:tc>
      </w:tr>
      <w:tr w:rsidR="007129EC" w:rsidRPr="00B507FF" w14:paraId="379DBD10" w14:textId="77777777" w:rsidTr="00A830CA">
        <w:trPr>
          <w:trHeight w:val="2480"/>
          <w:jc w:val="center"/>
        </w:trPr>
        <w:tc>
          <w:tcPr>
            <w:tcW w:w="2405" w:type="dxa"/>
          </w:tcPr>
          <w:p w14:paraId="2189118C" w14:textId="77777777" w:rsidR="005536FD" w:rsidRDefault="005536FD" w:rsidP="005536FD">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H</w:t>
            </w:r>
            <w:r w:rsidRPr="007A65F4">
              <w:rPr>
                <w:rFonts w:ascii="Arial" w:hAnsi="Arial" w:cs="Arial"/>
                <w:color w:val="0B0C0C"/>
                <w:sz w:val="22"/>
                <w:szCs w:val="22"/>
              </w:rPr>
              <w:t xml:space="preserve">ow </w:t>
            </w:r>
            <w:r>
              <w:rPr>
                <w:rFonts w:ascii="Arial" w:hAnsi="Arial" w:cs="Arial"/>
                <w:color w:val="0B0C0C"/>
                <w:sz w:val="22"/>
                <w:szCs w:val="22"/>
              </w:rPr>
              <w:t xml:space="preserve">are </w:t>
            </w:r>
            <w:r w:rsidRPr="007A65F4">
              <w:rPr>
                <w:rFonts w:ascii="Arial" w:hAnsi="Arial" w:cs="Arial"/>
                <w:color w:val="0B0C0C"/>
                <w:sz w:val="22"/>
                <w:szCs w:val="22"/>
              </w:rPr>
              <w:t>health and well-being i</w:t>
            </w:r>
            <w:r>
              <w:rPr>
                <w:rFonts w:ascii="Arial" w:hAnsi="Arial" w:cs="Arial"/>
                <w:color w:val="0B0C0C"/>
                <w:sz w:val="22"/>
                <w:szCs w:val="22"/>
              </w:rPr>
              <w:t xml:space="preserve">ssues for particular pupils </w:t>
            </w:r>
            <w:r w:rsidRPr="007A65F4">
              <w:rPr>
                <w:rFonts w:ascii="Arial" w:hAnsi="Arial" w:cs="Arial"/>
                <w:color w:val="0B0C0C"/>
                <w:sz w:val="22"/>
                <w:szCs w:val="22"/>
              </w:rPr>
              <w:t>being</w:t>
            </w:r>
            <w:r w:rsidR="00D609F2">
              <w:rPr>
                <w:rFonts w:ascii="Arial" w:hAnsi="Arial" w:cs="Arial"/>
                <w:color w:val="0B0C0C"/>
                <w:sz w:val="22"/>
                <w:szCs w:val="22"/>
              </w:rPr>
              <w:t xml:space="preserve"> identified and </w:t>
            </w:r>
            <w:r w:rsidRPr="007A65F4">
              <w:rPr>
                <w:rFonts w:ascii="Arial" w:hAnsi="Arial" w:cs="Arial"/>
                <w:color w:val="0B0C0C"/>
                <w:sz w:val="22"/>
                <w:szCs w:val="22"/>
              </w:rPr>
              <w:t>addressed</w:t>
            </w:r>
            <w:r>
              <w:rPr>
                <w:rFonts w:ascii="Arial" w:hAnsi="Arial" w:cs="Arial"/>
                <w:color w:val="0B0C0C"/>
                <w:sz w:val="22"/>
                <w:szCs w:val="22"/>
              </w:rPr>
              <w:t xml:space="preserve">? </w:t>
            </w:r>
          </w:p>
          <w:p w14:paraId="2272DBC9" w14:textId="77777777" w:rsidR="007129EC" w:rsidRDefault="007129EC" w:rsidP="00314E73">
            <w:pPr>
              <w:rPr>
                <w:rFonts w:ascii="Arial" w:hAnsi="Arial" w:cs="Arial"/>
                <w:color w:val="0B0C0C"/>
                <w:sz w:val="22"/>
                <w:szCs w:val="22"/>
              </w:rPr>
            </w:pPr>
          </w:p>
        </w:tc>
        <w:tc>
          <w:tcPr>
            <w:tcW w:w="6237" w:type="dxa"/>
          </w:tcPr>
          <w:p w14:paraId="2B668324" w14:textId="76DB5040" w:rsidR="007129EC" w:rsidRDefault="000F7259" w:rsidP="00E4156A">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School counsellor hours have been increased to address the higher level of need we are seeing in school</w:t>
            </w:r>
            <w:r w:rsidR="003F0298">
              <w:rPr>
                <w:rFonts w:ascii="Arial" w:hAnsi="Arial" w:cs="Arial"/>
                <w:color w:val="0B0C0C"/>
                <w:sz w:val="22"/>
                <w:szCs w:val="22"/>
              </w:rPr>
              <w:t xml:space="preserve"> for individual children</w:t>
            </w:r>
            <w:r w:rsidR="00A00FC3">
              <w:rPr>
                <w:rFonts w:ascii="Arial" w:hAnsi="Arial" w:cs="Arial"/>
                <w:color w:val="0B0C0C"/>
                <w:sz w:val="22"/>
                <w:szCs w:val="22"/>
              </w:rPr>
              <w:t xml:space="preserve">. This is providing a good way of identifying mental and physical health needs. </w:t>
            </w:r>
          </w:p>
          <w:p w14:paraId="56A2AF05" w14:textId="3A2131C0" w:rsidR="00A00FC3" w:rsidRDefault="00A00FC3" w:rsidP="00E4156A">
            <w:pPr>
              <w:pStyle w:val="NormalWeb"/>
              <w:shd w:val="clear" w:color="auto" w:fill="FFFFFF"/>
              <w:spacing w:before="0" w:beforeAutospacing="0" w:after="0" w:afterAutospacing="0"/>
              <w:rPr>
                <w:rFonts w:ascii="Arial" w:hAnsi="Arial" w:cs="Arial"/>
                <w:color w:val="0B0C0C"/>
                <w:sz w:val="22"/>
                <w:szCs w:val="22"/>
              </w:rPr>
            </w:pPr>
          </w:p>
          <w:p w14:paraId="267E71E9" w14:textId="5C60A4A8" w:rsidR="00A00FC3" w:rsidRDefault="00A00FC3" w:rsidP="00E4156A">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 xml:space="preserve">The police are being used to visit vulnerable pupils and families who are missing in education. </w:t>
            </w:r>
          </w:p>
          <w:p w14:paraId="0299B04E" w14:textId="737E355D" w:rsidR="00A00FC3" w:rsidRDefault="00A00FC3" w:rsidP="00E4156A">
            <w:pPr>
              <w:pStyle w:val="NormalWeb"/>
              <w:shd w:val="clear" w:color="auto" w:fill="FFFFFF"/>
              <w:spacing w:before="0" w:beforeAutospacing="0" w:after="0" w:afterAutospacing="0"/>
              <w:rPr>
                <w:rFonts w:ascii="Arial" w:hAnsi="Arial" w:cs="Arial"/>
                <w:color w:val="0B0C0C"/>
                <w:sz w:val="22"/>
                <w:szCs w:val="22"/>
              </w:rPr>
            </w:pPr>
          </w:p>
          <w:p w14:paraId="4BD226CD" w14:textId="3763E53F" w:rsidR="00B301BA" w:rsidRDefault="00B301BA" w:rsidP="00E4156A">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 xml:space="preserve">A problem is the fact that professionals are not sharing information. GPs are not always sharing information with school nurses. This means that some issues are not known by school staff. </w:t>
            </w:r>
          </w:p>
          <w:p w14:paraId="7723C359" w14:textId="77777777" w:rsidR="00B301BA" w:rsidRDefault="00B301BA" w:rsidP="00E4156A">
            <w:pPr>
              <w:pStyle w:val="NormalWeb"/>
              <w:shd w:val="clear" w:color="auto" w:fill="FFFFFF"/>
              <w:spacing w:before="0" w:beforeAutospacing="0" w:after="0" w:afterAutospacing="0"/>
              <w:rPr>
                <w:rFonts w:ascii="Arial" w:hAnsi="Arial" w:cs="Arial"/>
                <w:color w:val="0B0C0C"/>
                <w:sz w:val="22"/>
                <w:szCs w:val="22"/>
              </w:rPr>
            </w:pPr>
          </w:p>
          <w:p w14:paraId="61D115B2" w14:textId="1DB0D336" w:rsidR="00A00FC3" w:rsidRDefault="00A00FC3" w:rsidP="00E4156A">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 xml:space="preserve">CME services are not as quick as they need to be in following up the whereabout of each child. This is creating a safeguarding risk. 4 pupils are CME. </w:t>
            </w:r>
          </w:p>
          <w:p w14:paraId="16C1BCBE" w14:textId="77777777" w:rsidR="003F0298" w:rsidRDefault="003F0298" w:rsidP="00E4156A">
            <w:pPr>
              <w:pStyle w:val="NormalWeb"/>
              <w:shd w:val="clear" w:color="auto" w:fill="FFFFFF"/>
              <w:spacing w:before="0" w:beforeAutospacing="0" w:after="0" w:afterAutospacing="0"/>
              <w:rPr>
                <w:rFonts w:ascii="Arial" w:hAnsi="Arial" w:cs="Arial"/>
                <w:color w:val="0B0C0C"/>
                <w:sz w:val="22"/>
                <w:szCs w:val="22"/>
              </w:rPr>
            </w:pPr>
          </w:p>
          <w:p w14:paraId="254BC130" w14:textId="77777777" w:rsidR="00A00FC3" w:rsidRDefault="000F7259" w:rsidP="00E4156A">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 xml:space="preserve">PHSE lessons have been </w:t>
            </w:r>
            <w:r w:rsidR="003F0298">
              <w:rPr>
                <w:rFonts w:ascii="Arial" w:hAnsi="Arial" w:cs="Arial"/>
                <w:color w:val="0B0C0C"/>
                <w:sz w:val="22"/>
                <w:szCs w:val="22"/>
              </w:rPr>
              <w:t>prioritised this term to enable children to express their feelings and allow teachers to gauge level of need and identify any particular issues</w:t>
            </w:r>
            <w:r w:rsidR="00A00FC3">
              <w:rPr>
                <w:rFonts w:ascii="Arial" w:hAnsi="Arial" w:cs="Arial"/>
                <w:color w:val="0B0C0C"/>
                <w:sz w:val="22"/>
                <w:szCs w:val="22"/>
              </w:rPr>
              <w:t>.</w:t>
            </w:r>
          </w:p>
          <w:p w14:paraId="21729580" w14:textId="54BB0215" w:rsidR="000F7259" w:rsidRPr="00EE243A" w:rsidRDefault="003F0298" w:rsidP="00E4156A">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 xml:space="preserve">  </w:t>
            </w:r>
          </w:p>
        </w:tc>
        <w:tc>
          <w:tcPr>
            <w:tcW w:w="2400" w:type="dxa"/>
          </w:tcPr>
          <w:p w14:paraId="43DE061F" w14:textId="0C97C815" w:rsidR="007129EC" w:rsidRPr="007A65F4" w:rsidRDefault="00A00FC3" w:rsidP="007129EC">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 xml:space="preserve">Discussion with leaders. </w:t>
            </w:r>
          </w:p>
        </w:tc>
      </w:tr>
      <w:tr w:rsidR="00B26AC0" w:rsidRPr="00B507FF" w14:paraId="2435F926" w14:textId="77777777" w:rsidTr="00A830CA">
        <w:trPr>
          <w:trHeight w:val="2480"/>
          <w:jc w:val="center"/>
        </w:trPr>
        <w:tc>
          <w:tcPr>
            <w:tcW w:w="2405" w:type="dxa"/>
          </w:tcPr>
          <w:p w14:paraId="396AD492" w14:textId="77777777" w:rsidR="00B26AC0" w:rsidRDefault="005536FD" w:rsidP="00314E73">
            <w:pPr>
              <w:rPr>
                <w:rFonts w:ascii="Arial" w:hAnsi="Arial" w:cs="Arial"/>
                <w:color w:val="0B0C0C"/>
                <w:sz w:val="22"/>
                <w:szCs w:val="22"/>
              </w:rPr>
            </w:pPr>
            <w:r>
              <w:rPr>
                <w:rFonts w:ascii="Arial" w:hAnsi="Arial" w:cs="Arial"/>
                <w:color w:val="0B0C0C"/>
                <w:sz w:val="22"/>
                <w:szCs w:val="22"/>
              </w:rPr>
              <w:t xml:space="preserve">What is the school accessing at </w:t>
            </w:r>
            <w:r w:rsidRPr="007A65F4">
              <w:rPr>
                <w:rFonts w:ascii="Arial" w:hAnsi="Arial" w:cs="Arial"/>
                <w:color w:val="0B0C0C"/>
                <w:sz w:val="22"/>
                <w:szCs w:val="22"/>
              </w:rPr>
              <w:t xml:space="preserve">local and/or national level to support </w:t>
            </w:r>
            <w:r>
              <w:rPr>
                <w:rFonts w:ascii="Arial" w:hAnsi="Arial" w:cs="Arial"/>
                <w:color w:val="0B0C0C"/>
                <w:sz w:val="22"/>
                <w:szCs w:val="22"/>
              </w:rPr>
              <w:t>health and wellbeing issues?</w:t>
            </w:r>
          </w:p>
        </w:tc>
        <w:tc>
          <w:tcPr>
            <w:tcW w:w="6237" w:type="dxa"/>
          </w:tcPr>
          <w:p w14:paraId="5269C300" w14:textId="6C038293" w:rsidR="00B26AC0" w:rsidRDefault="00E45DE3" w:rsidP="00E4156A">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There are good and useful relationships with the s</w:t>
            </w:r>
            <w:r w:rsidR="000F3115">
              <w:rPr>
                <w:rFonts w:ascii="Arial" w:hAnsi="Arial" w:cs="Arial"/>
                <w:color w:val="0B0C0C"/>
                <w:sz w:val="22"/>
                <w:szCs w:val="22"/>
              </w:rPr>
              <w:t xml:space="preserve">chool </w:t>
            </w:r>
            <w:r>
              <w:rPr>
                <w:rFonts w:ascii="Arial" w:hAnsi="Arial" w:cs="Arial"/>
                <w:color w:val="0B0C0C"/>
                <w:sz w:val="22"/>
                <w:szCs w:val="22"/>
              </w:rPr>
              <w:t>n</w:t>
            </w:r>
            <w:r w:rsidR="000F3115">
              <w:rPr>
                <w:rFonts w:ascii="Arial" w:hAnsi="Arial" w:cs="Arial"/>
                <w:color w:val="0B0C0C"/>
                <w:sz w:val="22"/>
                <w:szCs w:val="22"/>
              </w:rPr>
              <w:t>urse</w:t>
            </w:r>
            <w:r>
              <w:rPr>
                <w:rFonts w:ascii="Arial" w:hAnsi="Arial" w:cs="Arial"/>
                <w:color w:val="0B0C0C"/>
                <w:sz w:val="22"/>
                <w:szCs w:val="22"/>
              </w:rPr>
              <w:t>. They provide information regarding health issues, come into school for screening and training and there is a good response in advice and information to leaders.</w:t>
            </w:r>
            <w:r w:rsidR="000F3115">
              <w:rPr>
                <w:rFonts w:ascii="Arial" w:hAnsi="Arial" w:cs="Arial"/>
                <w:color w:val="0B0C0C"/>
                <w:sz w:val="22"/>
                <w:szCs w:val="22"/>
              </w:rPr>
              <w:t xml:space="preserve"> </w:t>
            </w:r>
          </w:p>
          <w:p w14:paraId="7A9EA35F" w14:textId="77777777" w:rsidR="000F3115" w:rsidRDefault="000F3115" w:rsidP="00E4156A">
            <w:pPr>
              <w:pStyle w:val="NormalWeb"/>
              <w:shd w:val="clear" w:color="auto" w:fill="FFFFFF"/>
              <w:spacing w:before="0" w:beforeAutospacing="0" w:after="0" w:afterAutospacing="0"/>
              <w:rPr>
                <w:rFonts w:ascii="Arial" w:hAnsi="Arial" w:cs="Arial"/>
                <w:color w:val="0B0C0C"/>
                <w:sz w:val="22"/>
                <w:szCs w:val="22"/>
              </w:rPr>
            </w:pPr>
          </w:p>
          <w:p w14:paraId="1404632B" w14:textId="491139E3" w:rsidR="00E45DE3" w:rsidRPr="00894B00" w:rsidRDefault="00E45DE3" w:rsidP="00E4156A">
            <w:pPr>
              <w:pStyle w:val="NormalWeb"/>
              <w:shd w:val="clear" w:color="auto" w:fill="FFFFFF"/>
              <w:spacing w:before="0" w:beforeAutospacing="0" w:after="0" w:afterAutospacing="0"/>
              <w:rPr>
                <w:rFonts w:ascii="Arial" w:hAnsi="Arial" w:cs="Arial"/>
                <w:color w:val="0B0C0C"/>
                <w:sz w:val="22"/>
                <w:szCs w:val="22"/>
                <w:highlight w:val="yellow"/>
              </w:rPr>
            </w:pPr>
            <w:r w:rsidRPr="00894B00">
              <w:rPr>
                <w:rFonts w:ascii="Arial" w:hAnsi="Arial" w:cs="Arial"/>
                <w:color w:val="0B0C0C"/>
                <w:sz w:val="22"/>
                <w:szCs w:val="22"/>
                <w:highlight w:val="yellow"/>
              </w:rPr>
              <w:t xml:space="preserve">At a local level I have some significant concerns about the response from social care services. If there is a serious case review the early help team and social services may come under significant criticism. Cases are being closed when the child cannot be found or when parents do not respond. This is dangerous practice in my opinion in a similar way to the </w:t>
            </w:r>
            <w:proofErr w:type="spellStart"/>
            <w:r w:rsidRPr="00894B00">
              <w:rPr>
                <w:rFonts w:ascii="Arial" w:hAnsi="Arial" w:cs="Arial"/>
                <w:color w:val="0B0C0C"/>
                <w:sz w:val="22"/>
                <w:szCs w:val="22"/>
                <w:highlight w:val="yellow"/>
              </w:rPr>
              <w:t>Palka</w:t>
            </w:r>
            <w:proofErr w:type="spellEnd"/>
            <w:r w:rsidRPr="00894B00">
              <w:rPr>
                <w:rFonts w:ascii="Arial" w:hAnsi="Arial" w:cs="Arial"/>
                <w:color w:val="0B0C0C"/>
                <w:sz w:val="22"/>
                <w:szCs w:val="22"/>
                <w:highlight w:val="yellow"/>
              </w:rPr>
              <w:t xml:space="preserve"> case. The school is doing the right thing in being persistent and having the needs of the child at the forefront of its decision making. </w:t>
            </w:r>
            <w:r w:rsidR="00A00FC3" w:rsidRPr="00894B00">
              <w:rPr>
                <w:rFonts w:ascii="Arial" w:hAnsi="Arial" w:cs="Arial"/>
                <w:color w:val="0B0C0C"/>
                <w:sz w:val="22"/>
                <w:szCs w:val="22"/>
                <w:highlight w:val="yellow"/>
              </w:rPr>
              <w:t>Agencies are not working as well as they could together</w:t>
            </w:r>
            <w:r w:rsidR="004A6C51" w:rsidRPr="00894B00">
              <w:rPr>
                <w:rFonts w:ascii="Arial" w:hAnsi="Arial" w:cs="Arial"/>
                <w:color w:val="0B0C0C"/>
                <w:sz w:val="22"/>
                <w:szCs w:val="22"/>
                <w:highlight w:val="yellow"/>
              </w:rPr>
              <w:t xml:space="preserve"> and there is not enough focus from all in social care on the needs and safety of every child. </w:t>
            </w:r>
          </w:p>
          <w:p w14:paraId="19D7FF16" w14:textId="77777777" w:rsidR="00E45DE3" w:rsidRPr="00894B00" w:rsidRDefault="00E45DE3" w:rsidP="00E4156A">
            <w:pPr>
              <w:pStyle w:val="NormalWeb"/>
              <w:shd w:val="clear" w:color="auto" w:fill="FFFFFF"/>
              <w:spacing w:before="0" w:beforeAutospacing="0" w:after="0" w:afterAutospacing="0"/>
              <w:rPr>
                <w:rFonts w:ascii="Arial" w:hAnsi="Arial" w:cs="Arial"/>
                <w:color w:val="0B0C0C"/>
                <w:sz w:val="22"/>
                <w:szCs w:val="22"/>
                <w:highlight w:val="yellow"/>
              </w:rPr>
            </w:pPr>
          </w:p>
          <w:p w14:paraId="3E6AA84C" w14:textId="3A708186" w:rsidR="00E45DE3" w:rsidRPr="00EE243A" w:rsidRDefault="00E45DE3" w:rsidP="00E4156A">
            <w:pPr>
              <w:pStyle w:val="NormalWeb"/>
              <w:shd w:val="clear" w:color="auto" w:fill="FFFFFF"/>
              <w:spacing w:before="0" w:beforeAutospacing="0" w:after="0" w:afterAutospacing="0"/>
              <w:rPr>
                <w:rFonts w:ascii="Arial" w:hAnsi="Arial" w:cs="Arial"/>
                <w:color w:val="0B0C0C"/>
                <w:sz w:val="22"/>
                <w:szCs w:val="22"/>
              </w:rPr>
            </w:pPr>
            <w:r w:rsidRPr="00894B00">
              <w:rPr>
                <w:rFonts w:ascii="Arial" w:hAnsi="Arial" w:cs="Arial"/>
                <w:color w:val="0B0C0C"/>
                <w:sz w:val="22"/>
                <w:szCs w:val="22"/>
                <w:highlight w:val="yellow"/>
              </w:rPr>
              <w:t>The school leaders are making good use of advice and guidance from the unions nationally, from local headteachers and local headteacher groups.</w:t>
            </w:r>
            <w:r>
              <w:rPr>
                <w:rFonts w:ascii="Arial" w:hAnsi="Arial" w:cs="Arial"/>
                <w:color w:val="0B0C0C"/>
                <w:sz w:val="22"/>
                <w:szCs w:val="22"/>
              </w:rPr>
              <w:t xml:space="preserve"> </w:t>
            </w:r>
          </w:p>
        </w:tc>
        <w:tc>
          <w:tcPr>
            <w:tcW w:w="2400" w:type="dxa"/>
          </w:tcPr>
          <w:p w14:paraId="1CC74886" w14:textId="3CDEDE4B" w:rsidR="00B26AC0" w:rsidRPr="007A65F4" w:rsidRDefault="00E45DE3" w:rsidP="007129EC">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Discussion with leaders.</w:t>
            </w:r>
            <w:bookmarkStart w:id="0" w:name="_GoBack"/>
            <w:bookmarkEnd w:id="0"/>
          </w:p>
        </w:tc>
      </w:tr>
    </w:tbl>
    <w:p w14:paraId="45A3F0AF" w14:textId="77777777" w:rsidR="00B16E27" w:rsidRDefault="00B16E27"/>
    <w:tbl>
      <w:tblPr>
        <w:tblW w:w="11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2"/>
      </w:tblGrid>
      <w:tr w:rsidR="00E4156A" w:rsidRPr="006B66C8" w14:paraId="0B97C4B8" w14:textId="77777777" w:rsidTr="00B16E27">
        <w:trPr>
          <w:trHeight w:val="274"/>
          <w:jc w:val="center"/>
        </w:trPr>
        <w:tc>
          <w:tcPr>
            <w:tcW w:w="11042" w:type="dxa"/>
            <w:shd w:val="clear" w:color="auto" w:fill="15EBA9"/>
            <w:vAlign w:val="center"/>
          </w:tcPr>
          <w:p w14:paraId="3D554729" w14:textId="77777777" w:rsidR="00E4156A" w:rsidRPr="007A1258" w:rsidRDefault="000C722B" w:rsidP="007777AE">
            <w:pPr>
              <w:jc w:val="center"/>
              <w:rPr>
                <w:rFonts w:ascii="Arial" w:hAnsi="Arial" w:cs="Arial"/>
                <w:b/>
                <w:sz w:val="20"/>
                <w:szCs w:val="20"/>
              </w:rPr>
            </w:pPr>
            <w:r>
              <w:br w:type="page"/>
            </w:r>
            <w:r w:rsidR="004B0A9B">
              <w:br w:type="page"/>
            </w:r>
            <w:r w:rsidR="00E4156A" w:rsidRPr="007A1258">
              <w:rPr>
                <w:rFonts w:ascii="Arial" w:hAnsi="Arial" w:cs="Arial"/>
                <w:b/>
                <w:sz w:val="20"/>
                <w:szCs w:val="20"/>
              </w:rPr>
              <w:t>Key focus for spring term visit with QA professional OR for SLT to follow up (Including detailed activities)</w:t>
            </w:r>
          </w:p>
        </w:tc>
      </w:tr>
      <w:tr w:rsidR="00E4156A" w:rsidRPr="006B66C8" w14:paraId="0D0B00DD" w14:textId="77777777" w:rsidTr="00B16E27">
        <w:trPr>
          <w:trHeight w:val="2176"/>
          <w:jc w:val="center"/>
        </w:trPr>
        <w:tc>
          <w:tcPr>
            <w:tcW w:w="11042" w:type="dxa"/>
            <w:shd w:val="clear" w:color="auto" w:fill="auto"/>
          </w:tcPr>
          <w:p w14:paraId="58626BA2" w14:textId="77777777" w:rsidR="00E4156A" w:rsidRDefault="00E4156A" w:rsidP="007777AE">
            <w:pPr>
              <w:rPr>
                <w:rFonts w:ascii="Arial" w:hAnsi="Arial" w:cs="Arial"/>
                <w:b/>
                <w:i/>
                <w:sz w:val="18"/>
                <w:szCs w:val="18"/>
              </w:rPr>
            </w:pPr>
          </w:p>
          <w:p w14:paraId="52C806CF" w14:textId="77777777" w:rsidR="00E4156A" w:rsidRPr="00E57960" w:rsidRDefault="00E4156A" w:rsidP="007777AE">
            <w:pPr>
              <w:rPr>
                <w:rFonts w:ascii="Arial" w:hAnsi="Arial" w:cs="Arial"/>
                <w:b/>
                <w:i/>
                <w:sz w:val="18"/>
                <w:szCs w:val="18"/>
              </w:rPr>
            </w:pPr>
            <w:r w:rsidRPr="00E57960">
              <w:rPr>
                <w:rFonts w:ascii="Arial" w:hAnsi="Arial" w:cs="Arial"/>
                <w:b/>
                <w:i/>
                <w:sz w:val="18"/>
                <w:szCs w:val="18"/>
              </w:rPr>
              <w:t>List the detailed quality assurance activities that will take place at the spring term visit, from which first hand evidence will be gathered to support QA judgements and school self-evaluation.</w:t>
            </w:r>
          </w:p>
          <w:p w14:paraId="5EBA0EAF" w14:textId="77777777" w:rsidR="00E4156A" w:rsidRDefault="00E4156A" w:rsidP="007777AE">
            <w:pP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8809"/>
            </w:tblGrid>
            <w:tr w:rsidR="00E4156A" w:rsidRPr="0097539A" w14:paraId="09CC3143" w14:textId="77777777" w:rsidTr="007777AE">
              <w:trPr>
                <w:trHeight w:val="225"/>
                <w:jc w:val="center"/>
              </w:trPr>
              <w:tc>
                <w:tcPr>
                  <w:tcW w:w="1477" w:type="dxa"/>
                  <w:tcBorders>
                    <w:top w:val="single" w:sz="4" w:space="0" w:color="auto"/>
                    <w:left w:val="single" w:sz="4" w:space="0" w:color="auto"/>
                    <w:bottom w:val="single" w:sz="4" w:space="0" w:color="auto"/>
                    <w:right w:val="single" w:sz="4" w:space="0" w:color="auto"/>
                  </w:tcBorders>
                  <w:shd w:val="clear" w:color="auto" w:fill="CCCCCC"/>
                </w:tcPr>
                <w:p w14:paraId="22D24776" w14:textId="77777777" w:rsidR="00E4156A" w:rsidRPr="0097539A" w:rsidRDefault="00E4156A" w:rsidP="007777AE">
                  <w:pPr>
                    <w:rPr>
                      <w:rFonts w:ascii="Arial" w:hAnsi="Arial" w:cs="Arial"/>
                      <w:b/>
                      <w:sz w:val="20"/>
                      <w:szCs w:val="20"/>
                    </w:rPr>
                  </w:pPr>
                  <w:r w:rsidRPr="0097539A">
                    <w:rPr>
                      <w:rFonts w:ascii="Arial" w:hAnsi="Arial" w:cs="Arial"/>
                      <w:b/>
                      <w:sz w:val="20"/>
                      <w:szCs w:val="20"/>
                    </w:rPr>
                    <w:t>Key focus:</w:t>
                  </w:r>
                </w:p>
              </w:tc>
              <w:tc>
                <w:tcPr>
                  <w:tcW w:w="8809" w:type="dxa"/>
                  <w:tcBorders>
                    <w:top w:val="single" w:sz="4" w:space="0" w:color="auto"/>
                    <w:left w:val="single" w:sz="4" w:space="0" w:color="auto"/>
                    <w:bottom w:val="single" w:sz="4" w:space="0" w:color="auto"/>
                    <w:right w:val="single" w:sz="4" w:space="0" w:color="auto"/>
                  </w:tcBorders>
                </w:tcPr>
                <w:p w14:paraId="780C4551" w14:textId="77777777" w:rsidR="00E4156A" w:rsidRPr="0097539A" w:rsidRDefault="00E4156A" w:rsidP="007777AE">
                  <w:pPr>
                    <w:rPr>
                      <w:rFonts w:ascii="Arial" w:hAnsi="Arial" w:cs="Arial"/>
                      <w:b/>
                      <w:sz w:val="20"/>
                      <w:szCs w:val="20"/>
                    </w:rPr>
                  </w:pPr>
                </w:p>
              </w:tc>
            </w:tr>
            <w:tr w:rsidR="00E4156A" w:rsidRPr="0097539A" w14:paraId="451DC58D" w14:textId="77777777" w:rsidTr="007777AE">
              <w:trPr>
                <w:trHeight w:val="225"/>
                <w:jc w:val="center"/>
              </w:trPr>
              <w:tc>
                <w:tcPr>
                  <w:tcW w:w="1477" w:type="dxa"/>
                  <w:tcBorders>
                    <w:top w:val="single" w:sz="4" w:space="0" w:color="auto"/>
                    <w:left w:val="single" w:sz="4" w:space="0" w:color="auto"/>
                    <w:bottom w:val="single" w:sz="4" w:space="0" w:color="auto"/>
                    <w:right w:val="single" w:sz="4" w:space="0" w:color="auto"/>
                  </w:tcBorders>
                  <w:shd w:val="clear" w:color="auto" w:fill="CCCCCC"/>
                </w:tcPr>
                <w:p w14:paraId="798A7C20" w14:textId="77777777" w:rsidR="00E4156A" w:rsidRPr="0097539A" w:rsidRDefault="00E4156A" w:rsidP="007777AE">
                  <w:pPr>
                    <w:rPr>
                      <w:rFonts w:ascii="Arial" w:hAnsi="Arial" w:cs="Arial"/>
                      <w:b/>
                      <w:sz w:val="20"/>
                      <w:szCs w:val="20"/>
                    </w:rPr>
                  </w:pPr>
                  <w:r w:rsidRPr="0097539A">
                    <w:rPr>
                      <w:rFonts w:ascii="Arial" w:hAnsi="Arial" w:cs="Arial"/>
                      <w:b/>
                      <w:sz w:val="20"/>
                      <w:szCs w:val="20"/>
                    </w:rPr>
                    <w:t>Activity 1</w:t>
                  </w:r>
                </w:p>
              </w:tc>
              <w:tc>
                <w:tcPr>
                  <w:tcW w:w="8809" w:type="dxa"/>
                  <w:tcBorders>
                    <w:top w:val="single" w:sz="4" w:space="0" w:color="auto"/>
                    <w:left w:val="single" w:sz="4" w:space="0" w:color="auto"/>
                    <w:bottom w:val="single" w:sz="4" w:space="0" w:color="auto"/>
                    <w:right w:val="single" w:sz="4" w:space="0" w:color="auto"/>
                  </w:tcBorders>
                </w:tcPr>
                <w:p w14:paraId="50C8DEF2" w14:textId="77777777" w:rsidR="00E4156A" w:rsidRPr="00F4189D" w:rsidRDefault="00E4156A" w:rsidP="007777AE">
                  <w:pPr>
                    <w:rPr>
                      <w:rFonts w:ascii="Arial" w:hAnsi="Arial" w:cs="Arial"/>
                      <w:b/>
                      <w:sz w:val="18"/>
                      <w:szCs w:val="18"/>
                    </w:rPr>
                  </w:pPr>
                </w:p>
              </w:tc>
            </w:tr>
            <w:tr w:rsidR="00E4156A" w:rsidRPr="0097539A" w14:paraId="23EB5B3D" w14:textId="77777777" w:rsidTr="007777AE">
              <w:trPr>
                <w:trHeight w:val="225"/>
                <w:jc w:val="center"/>
              </w:trPr>
              <w:tc>
                <w:tcPr>
                  <w:tcW w:w="1477" w:type="dxa"/>
                  <w:tcBorders>
                    <w:top w:val="single" w:sz="4" w:space="0" w:color="auto"/>
                    <w:left w:val="single" w:sz="4" w:space="0" w:color="auto"/>
                    <w:bottom w:val="single" w:sz="4" w:space="0" w:color="auto"/>
                    <w:right w:val="single" w:sz="4" w:space="0" w:color="auto"/>
                  </w:tcBorders>
                  <w:shd w:val="clear" w:color="auto" w:fill="CCCCCC"/>
                </w:tcPr>
                <w:p w14:paraId="223091AF" w14:textId="77777777" w:rsidR="00E4156A" w:rsidRPr="0097539A" w:rsidRDefault="00E4156A" w:rsidP="007777AE">
                  <w:pPr>
                    <w:rPr>
                      <w:rFonts w:ascii="Arial" w:hAnsi="Arial" w:cs="Arial"/>
                      <w:b/>
                      <w:sz w:val="20"/>
                      <w:szCs w:val="20"/>
                    </w:rPr>
                  </w:pPr>
                  <w:r w:rsidRPr="0097539A">
                    <w:rPr>
                      <w:rFonts w:ascii="Arial" w:hAnsi="Arial" w:cs="Arial"/>
                      <w:b/>
                      <w:sz w:val="20"/>
                      <w:szCs w:val="20"/>
                    </w:rPr>
                    <w:t>Activity 2</w:t>
                  </w:r>
                </w:p>
              </w:tc>
              <w:tc>
                <w:tcPr>
                  <w:tcW w:w="8809" w:type="dxa"/>
                  <w:tcBorders>
                    <w:top w:val="single" w:sz="4" w:space="0" w:color="auto"/>
                    <w:left w:val="single" w:sz="4" w:space="0" w:color="auto"/>
                    <w:bottom w:val="single" w:sz="4" w:space="0" w:color="auto"/>
                    <w:right w:val="single" w:sz="4" w:space="0" w:color="auto"/>
                  </w:tcBorders>
                </w:tcPr>
                <w:p w14:paraId="3C51A9C9" w14:textId="77777777" w:rsidR="00E4156A" w:rsidRPr="00F4189D" w:rsidRDefault="00E4156A" w:rsidP="007777AE">
                  <w:pPr>
                    <w:rPr>
                      <w:rFonts w:ascii="Arial" w:hAnsi="Arial" w:cs="Arial"/>
                      <w:b/>
                      <w:sz w:val="18"/>
                      <w:szCs w:val="18"/>
                    </w:rPr>
                  </w:pPr>
                </w:p>
              </w:tc>
            </w:tr>
            <w:tr w:rsidR="00E4156A" w:rsidRPr="0097539A" w14:paraId="23FEF9CD" w14:textId="77777777" w:rsidTr="007777AE">
              <w:trPr>
                <w:trHeight w:val="225"/>
                <w:jc w:val="center"/>
              </w:trPr>
              <w:tc>
                <w:tcPr>
                  <w:tcW w:w="1477" w:type="dxa"/>
                  <w:tcBorders>
                    <w:top w:val="single" w:sz="4" w:space="0" w:color="auto"/>
                    <w:left w:val="single" w:sz="4" w:space="0" w:color="auto"/>
                    <w:bottom w:val="single" w:sz="4" w:space="0" w:color="auto"/>
                    <w:right w:val="single" w:sz="4" w:space="0" w:color="auto"/>
                  </w:tcBorders>
                  <w:shd w:val="clear" w:color="auto" w:fill="CCCCCC"/>
                </w:tcPr>
                <w:p w14:paraId="1717F71F" w14:textId="77777777" w:rsidR="00E4156A" w:rsidRPr="0097539A" w:rsidRDefault="00E4156A" w:rsidP="007777AE">
                  <w:pPr>
                    <w:rPr>
                      <w:rFonts w:ascii="Arial" w:hAnsi="Arial" w:cs="Arial"/>
                      <w:b/>
                      <w:sz w:val="20"/>
                      <w:szCs w:val="20"/>
                    </w:rPr>
                  </w:pPr>
                  <w:r w:rsidRPr="0097539A">
                    <w:rPr>
                      <w:rFonts w:ascii="Arial" w:hAnsi="Arial" w:cs="Arial"/>
                      <w:b/>
                      <w:sz w:val="20"/>
                      <w:szCs w:val="20"/>
                    </w:rPr>
                    <w:t>Activity 3</w:t>
                  </w:r>
                </w:p>
              </w:tc>
              <w:tc>
                <w:tcPr>
                  <w:tcW w:w="8809" w:type="dxa"/>
                  <w:tcBorders>
                    <w:top w:val="single" w:sz="4" w:space="0" w:color="auto"/>
                    <w:left w:val="single" w:sz="4" w:space="0" w:color="auto"/>
                    <w:bottom w:val="single" w:sz="4" w:space="0" w:color="auto"/>
                    <w:right w:val="single" w:sz="4" w:space="0" w:color="auto"/>
                  </w:tcBorders>
                </w:tcPr>
                <w:p w14:paraId="0D703070" w14:textId="77777777" w:rsidR="00E4156A" w:rsidRPr="00F4189D" w:rsidRDefault="00E4156A" w:rsidP="007777AE">
                  <w:pPr>
                    <w:rPr>
                      <w:rFonts w:ascii="Arial" w:hAnsi="Arial" w:cs="Arial"/>
                      <w:b/>
                      <w:sz w:val="18"/>
                      <w:szCs w:val="18"/>
                    </w:rPr>
                  </w:pPr>
                </w:p>
              </w:tc>
            </w:tr>
            <w:tr w:rsidR="00E4156A" w:rsidRPr="0097539A" w14:paraId="2987AD53" w14:textId="77777777" w:rsidTr="007777AE">
              <w:trPr>
                <w:trHeight w:val="225"/>
                <w:jc w:val="center"/>
              </w:trPr>
              <w:tc>
                <w:tcPr>
                  <w:tcW w:w="1477" w:type="dxa"/>
                  <w:tcBorders>
                    <w:top w:val="single" w:sz="4" w:space="0" w:color="auto"/>
                    <w:left w:val="single" w:sz="4" w:space="0" w:color="auto"/>
                    <w:bottom w:val="single" w:sz="4" w:space="0" w:color="auto"/>
                    <w:right w:val="single" w:sz="4" w:space="0" w:color="auto"/>
                  </w:tcBorders>
                  <w:shd w:val="clear" w:color="auto" w:fill="CCCCCC"/>
                </w:tcPr>
                <w:p w14:paraId="07C20165" w14:textId="77777777" w:rsidR="00E4156A" w:rsidRPr="0097539A" w:rsidRDefault="00E4156A" w:rsidP="007777AE">
                  <w:pPr>
                    <w:rPr>
                      <w:rFonts w:ascii="Arial" w:hAnsi="Arial" w:cs="Arial"/>
                      <w:b/>
                      <w:sz w:val="20"/>
                      <w:szCs w:val="20"/>
                    </w:rPr>
                  </w:pPr>
                  <w:r>
                    <w:rPr>
                      <w:rFonts w:ascii="Arial" w:hAnsi="Arial" w:cs="Arial"/>
                      <w:b/>
                      <w:sz w:val="20"/>
                      <w:szCs w:val="20"/>
                    </w:rPr>
                    <w:t>Activity 4</w:t>
                  </w:r>
                </w:p>
              </w:tc>
              <w:tc>
                <w:tcPr>
                  <w:tcW w:w="8809" w:type="dxa"/>
                  <w:tcBorders>
                    <w:top w:val="single" w:sz="4" w:space="0" w:color="auto"/>
                    <w:left w:val="single" w:sz="4" w:space="0" w:color="auto"/>
                    <w:bottom w:val="single" w:sz="4" w:space="0" w:color="auto"/>
                    <w:right w:val="single" w:sz="4" w:space="0" w:color="auto"/>
                  </w:tcBorders>
                </w:tcPr>
                <w:p w14:paraId="38BC43F4" w14:textId="77777777" w:rsidR="00E4156A" w:rsidRPr="00F4189D" w:rsidRDefault="00E4156A" w:rsidP="007777AE">
                  <w:pPr>
                    <w:rPr>
                      <w:rFonts w:ascii="Arial" w:hAnsi="Arial" w:cs="Arial"/>
                      <w:b/>
                      <w:sz w:val="18"/>
                      <w:szCs w:val="18"/>
                    </w:rPr>
                  </w:pPr>
                </w:p>
              </w:tc>
            </w:tr>
          </w:tbl>
          <w:p w14:paraId="55112025" w14:textId="77777777" w:rsidR="00E4156A" w:rsidRPr="00E57960" w:rsidRDefault="00E4156A" w:rsidP="007777AE">
            <w:pPr>
              <w:rPr>
                <w:rFonts w:ascii="Arial" w:hAnsi="Arial" w:cs="Arial"/>
                <w:b/>
                <w:sz w:val="22"/>
                <w:szCs w:val="22"/>
              </w:rPr>
            </w:pPr>
          </w:p>
        </w:tc>
      </w:tr>
    </w:tbl>
    <w:p w14:paraId="7A2CD475" w14:textId="77777777" w:rsidR="00B05FBC" w:rsidRDefault="00B05FBC">
      <w:pPr>
        <w:rPr>
          <w:rFonts w:ascii="Arial" w:hAnsi="Arial" w:cs="Arial"/>
          <w:b/>
          <w:sz w:val="22"/>
          <w:szCs w:val="22"/>
        </w:rPr>
      </w:pPr>
    </w:p>
    <w:sectPr w:rsidR="00B05FBC" w:rsidSect="00BF2BA9">
      <w:headerReference w:type="even" r:id="rId9"/>
      <w:headerReference w:type="default" r:id="rId10"/>
      <w:footerReference w:type="even" r:id="rId11"/>
      <w:footerReference w:type="default" r:id="rId12"/>
      <w:headerReference w:type="first" r:id="rId13"/>
      <w:footerReference w:type="first" r:id="rId14"/>
      <w:pgSz w:w="11906" w:h="16838"/>
      <w:pgMar w:top="360" w:right="386" w:bottom="540"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5695F" w14:textId="77777777" w:rsidR="00565404" w:rsidRDefault="00565404">
      <w:r>
        <w:separator/>
      </w:r>
    </w:p>
  </w:endnote>
  <w:endnote w:type="continuationSeparator" w:id="0">
    <w:p w14:paraId="02E67C14" w14:textId="77777777" w:rsidR="00565404" w:rsidRDefault="0056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D2CEA" w14:textId="77777777" w:rsidR="00BF2BA9" w:rsidRDefault="00BF2BA9" w:rsidP="00684E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60EFC4" w14:textId="77777777" w:rsidR="00BF2BA9" w:rsidRDefault="00BF2BA9" w:rsidP="004B3F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A3B3E" w14:textId="77777777" w:rsidR="00BF2BA9" w:rsidRDefault="00BF2BA9" w:rsidP="00684E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5948">
      <w:rPr>
        <w:rStyle w:val="PageNumber"/>
        <w:noProof/>
      </w:rPr>
      <w:t>1</w:t>
    </w:r>
    <w:r>
      <w:rPr>
        <w:rStyle w:val="PageNumber"/>
      </w:rPr>
      <w:fldChar w:fldCharType="end"/>
    </w:r>
  </w:p>
  <w:p w14:paraId="2DBF8DF8" w14:textId="77777777" w:rsidR="00BF2BA9" w:rsidRDefault="00BF2BA9" w:rsidP="004B3FF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760F" w14:textId="77777777" w:rsidR="00844A9D" w:rsidRDefault="00844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D4A57" w14:textId="77777777" w:rsidR="00565404" w:rsidRDefault="00565404">
      <w:r>
        <w:separator/>
      </w:r>
    </w:p>
  </w:footnote>
  <w:footnote w:type="continuationSeparator" w:id="0">
    <w:p w14:paraId="493D793C" w14:textId="77777777" w:rsidR="00565404" w:rsidRDefault="00565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6F6CC" w14:textId="77777777" w:rsidR="00844A9D" w:rsidRDefault="00844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E4547" w14:textId="77777777" w:rsidR="00844A9D" w:rsidRDefault="00844A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021C3" w14:textId="77777777" w:rsidR="00844A9D" w:rsidRDefault="00844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0BC5"/>
    <w:multiLevelType w:val="hybridMultilevel"/>
    <w:tmpl w:val="8EDE721C"/>
    <w:lvl w:ilvl="0" w:tplc="2E5607BC">
      <w:start w:val="1"/>
      <w:numFmt w:val="bullet"/>
      <w:lvlText w:val=""/>
      <w:lvlJc w:val="left"/>
      <w:pPr>
        <w:tabs>
          <w:tab w:val="num" w:pos="720"/>
        </w:tabs>
        <w:ind w:left="720" w:hanging="360"/>
      </w:pPr>
      <w:rPr>
        <w:rFonts w:ascii="Wingdings 3" w:hAnsi="Wingdings 3" w:hint="default"/>
      </w:rPr>
    </w:lvl>
    <w:lvl w:ilvl="1" w:tplc="0786D8EA" w:tentative="1">
      <w:start w:val="1"/>
      <w:numFmt w:val="bullet"/>
      <w:lvlText w:val=""/>
      <w:lvlJc w:val="left"/>
      <w:pPr>
        <w:tabs>
          <w:tab w:val="num" w:pos="1440"/>
        </w:tabs>
        <w:ind w:left="1440" w:hanging="360"/>
      </w:pPr>
      <w:rPr>
        <w:rFonts w:ascii="Wingdings 3" w:hAnsi="Wingdings 3" w:hint="default"/>
      </w:rPr>
    </w:lvl>
    <w:lvl w:ilvl="2" w:tplc="40AEB556" w:tentative="1">
      <w:start w:val="1"/>
      <w:numFmt w:val="bullet"/>
      <w:lvlText w:val=""/>
      <w:lvlJc w:val="left"/>
      <w:pPr>
        <w:tabs>
          <w:tab w:val="num" w:pos="2160"/>
        </w:tabs>
        <w:ind w:left="2160" w:hanging="360"/>
      </w:pPr>
      <w:rPr>
        <w:rFonts w:ascii="Wingdings 3" w:hAnsi="Wingdings 3" w:hint="default"/>
      </w:rPr>
    </w:lvl>
    <w:lvl w:ilvl="3" w:tplc="564CF1DA" w:tentative="1">
      <w:start w:val="1"/>
      <w:numFmt w:val="bullet"/>
      <w:lvlText w:val=""/>
      <w:lvlJc w:val="left"/>
      <w:pPr>
        <w:tabs>
          <w:tab w:val="num" w:pos="2880"/>
        </w:tabs>
        <w:ind w:left="2880" w:hanging="360"/>
      </w:pPr>
      <w:rPr>
        <w:rFonts w:ascii="Wingdings 3" w:hAnsi="Wingdings 3" w:hint="default"/>
      </w:rPr>
    </w:lvl>
    <w:lvl w:ilvl="4" w:tplc="E1FC0982" w:tentative="1">
      <w:start w:val="1"/>
      <w:numFmt w:val="bullet"/>
      <w:lvlText w:val=""/>
      <w:lvlJc w:val="left"/>
      <w:pPr>
        <w:tabs>
          <w:tab w:val="num" w:pos="3600"/>
        </w:tabs>
        <w:ind w:left="3600" w:hanging="360"/>
      </w:pPr>
      <w:rPr>
        <w:rFonts w:ascii="Wingdings 3" w:hAnsi="Wingdings 3" w:hint="default"/>
      </w:rPr>
    </w:lvl>
    <w:lvl w:ilvl="5" w:tplc="FCDC31B0" w:tentative="1">
      <w:start w:val="1"/>
      <w:numFmt w:val="bullet"/>
      <w:lvlText w:val=""/>
      <w:lvlJc w:val="left"/>
      <w:pPr>
        <w:tabs>
          <w:tab w:val="num" w:pos="4320"/>
        </w:tabs>
        <w:ind w:left="4320" w:hanging="360"/>
      </w:pPr>
      <w:rPr>
        <w:rFonts w:ascii="Wingdings 3" w:hAnsi="Wingdings 3" w:hint="default"/>
      </w:rPr>
    </w:lvl>
    <w:lvl w:ilvl="6" w:tplc="888A8B7C" w:tentative="1">
      <w:start w:val="1"/>
      <w:numFmt w:val="bullet"/>
      <w:lvlText w:val=""/>
      <w:lvlJc w:val="left"/>
      <w:pPr>
        <w:tabs>
          <w:tab w:val="num" w:pos="5040"/>
        </w:tabs>
        <w:ind w:left="5040" w:hanging="360"/>
      </w:pPr>
      <w:rPr>
        <w:rFonts w:ascii="Wingdings 3" w:hAnsi="Wingdings 3" w:hint="default"/>
      </w:rPr>
    </w:lvl>
    <w:lvl w:ilvl="7" w:tplc="B680DA3A" w:tentative="1">
      <w:start w:val="1"/>
      <w:numFmt w:val="bullet"/>
      <w:lvlText w:val=""/>
      <w:lvlJc w:val="left"/>
      <w:pPr>
        <w:tabs>
          <w:tab w:val="num" w:pos="5760"/>
        </w:tabs>
        <w:ind w:left="5760" w:hanging="360"/>
      </w:pPr>
      <w:rPr>
        <w:rFonts w:ascii="Wingdings 3" w:hAnsi="Wingdings 3" w:hint="default"/>
      </w:rPr>
    </w:lvl>
    <w:lvl w:ilvl="8" w:tplc="910AD7F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44A2D4D"/>
    <w:multiLevelType w:val="hybridMultilevel"/>
    <w:tmpl w:val="2062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27233"/>
    <w:multiLevelType w:val="hybridMultilevel"/>
    <w:tmpl w:val="2D34A1AA"/>
    <w:lvl w:ilvl="0" w:tplc="BC92BB9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F27E14"/>
    <w:multiLevelType w:val="hybridMultilevel"/>
    <w:tmpl w:val="2C7E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D5B88"/>
    <w:multiLevelType w:val="hybridMultilevel"/>
    <w:tmpl w:val="54C6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47402"/>
    <w:multiLevelType w:val="hybridMultilevel"/>
    <w:tmpl w:val="78B67F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D0B4A"/>
    <w:multiLevelType w:val="hybridMultilevel"/>
    <w:tmpl w:val="83C4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B5214"/>
    <w:multiLevelType w:val="hybridMultilevel"/>
    <w:tmpl w:val="0ED8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33EE5"/>
    <w:multiLevelType w:val="hybridMultilevel"/>
    <w:tmpl w:val="472E0FB6"/>
    <w:lvl w:ilvl="0" w:tplc="BA84E4E4">
      <w:start w:val="1"/>
      <w:numFmt w:val="bullet"/>
      <w:lvlText w:val=""/>
      <w:lvlJc w:val="left"/>
      <w:pPr>
        <w:tabs>
          <w:tab w:val="num" w:pos="1627"/>
        </w:tabs>
        <w:ind w:left="1627"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DC38CF"/>
    <w:multiLevelType w:val="hybridMultilevel"/>
    <w:tmpl w:val="A6E62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B36A39"/>
    <w:multiLevelType w:val="hybridMultilevel"/>
    <w:tmpl w:val="BFE4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40F70"/>
    <w:multiLevelType w:val="hybridMultilevel"/>
    <w:tmpl w:val="EC74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275EC"/>
    <w:multiLevelType w:val="hybridMultilevel"/>
    <w:tmpl w:val="AADA0EFA"/>
    <w:lvl w:ilvl="0" w:tplc="316454B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072748"/>
    <w:multiLevelType w:val="hybridMultilevel"/>
    <w:tmpl w:val="7BB40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E60B1B"/>
    <w:multiLevelType w:val="hybridMultilevel"/>
    <w:tmpl w:val="7AD84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5E7C30"/>
    <w:multiLevelType w:val="hybridMultilevel"/>
    <w:tmpl w:val="1E8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DC0026"/>
    <w:multiLevelType w:val="multilevel"/>
    <w:tmpl w:val="D80A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E66D0A"/>
    <w:multiLevelType w:val="hybridMultilevel"/>
    <w:tmpl w:val="AB88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6B2466"/>
    <w:multiLevelType w:val="hybridMultilevel"/>
    <w:tmpl w:val="120CAFFE"/>
    <w:lvl w:ilvl="0" w:tplc="283879B4">
      <w:start w:val="1"/>
      <w:numFmt w:val="bullet"/>
      <w:lvlText w:val=""/>
      <w:lvlJc w:val="left"/>
      <w:pPr>
        <w:tabs>
          <w:tab w:val="num" w:pos="720"/>
        </w:tabs>
        <w:ind w:left="720" w:hanging="360"/>
      </w:pPr>
      <w:rPr>
        <w:rFonts w:ascii="Wingdings 3" w:hAnsi="Wingdings 3" w:hint="default"/>
      </w:rPr>
    </w:lvl>
    <w:lvl w:ilvl="1" w:tplc="7D1C12B0" w:tentative="1">
      <w:start w:val="1"/>
      <w:numFmt w:val="bullet"/>
      <w:lvlText w:val=""/>
      <w:lvlJc w:val="left"/>
      <w:pPr>
        <w:tabs>
          <w:tab w:val="num" w:pos="1440"/>
        </w:tabs>
        <w:ind w:left="1440" w:hanging="360"/>
      </w:pPr>
      <w:rPr>
        <w:rFonts w:ascii="Wingdings 3" w:hAnsi="Wingdings 3" w:hint="default"/>
      </w:rPr>
    </w:lvl>
    <w:lvl w:ilvl="2" w:tplc="2D92CA40" w:tentative="1">
      <w:start w:val="1"/>
      <w:numFmt w:val="bullet"/>
      <w:lvlText w:val=""/>
      <w:lvlJc w:val="left"/>
      <w:pPr>
        <w:tabs>
          <w:tab w:val="num" w:pos="2160"/>
        </w:tabs>
        <w:ind w:left="2160" w:hanging="360"/>
      </w:pPr>
      <w:rPr>
        <w:rFonts w:ascii="Wingdings 3" w:hAnsi="Wingdings 3" w:hint="default"/>
      </w:rPr>
    </w:lvl>
    <w:lvl w:ilvl="3" w:tplc="754EA398" w:tentative="1">
      <w:start w:val="1"/>
      <w:numFmt w:val="bullet"/>
      <w:lvlText w:val=""/>
      <w:lvlJc w:val="left"/>
      <w:pPr>
        <w:tabs>
          <w:tab w:val="num" w:pos="2880"/>
        </w:tabs>
        <w:ind w:left="2880" w:hanging="360"/>
      </w:pPr>
      <w:rPr>
        <w:rFonts w:ascii="Wingdings 3" w:hAnsi="Wingdings 3" w:hint="default"/>
      </w:rPr>
    </w:lvl>
    <w:lvl w:ilvl="4" w:tplc="902EDE74" w:tentative="1">
      <w:start w:val="1"/>
      <w:numFmt w:val="bullet"/>
      <w:lvlText w:val=""/>
      <w:lvlJc w:val="left"/>
      <w:pPr>
        <w:tabs>
          <w:tab w:val="num" w:pos="3600"/>
        </w:tabs>
        <w:ind w:left="3600" w:hanging="360"/>
      </w:pPr>
      <w:rPr>
        <w:rFonts w:ascii="Wingdings 3" w:hAnsi="Wingdings 3" w:hint="default"/>
      </w:rPr>
    </w:lvl>
    <w:lvl w:ilvl="5" w:tplc="8B9C4118" w:tentative="1">
      <w:start w:val="1"/>
      <w:numFmt w:val="bullet"/>
      <w:lvlText w:val=""/>
      <w:lvlJc w:val="left"/>
      <w:pPr>
        <w:tabs>
          <w:tab w:val="num" w:pos="4320"/>
        </w:tabs>
        <w:ind w:left="4320" w:hanging="360"/>
      </w:pPr>
      <w:rPr>
        <w:rFonts w:ascii="Wingdings 3" w:hAnsi="Wingdings 3" w:hint="default"/>
      </w:rPr>
    </w:lvl>
    <w:lvl w:ilvl="6" w:tplc="C0BC99F6" w:tentative="1">
      <w:start w:val="1"/>
      <w:numFmt w:val="bullet"/>
      <w:lvlText w:val=""/>
      <w:lvlJc w:val="left"/>
      <w:pPr>
        <w:tabs>
          <w:tab w:val="num" w:pos="5040"/>
        </w:tabs>
        <w:ind w:left="5040" w:hanging="360"/>
      </w:pPr>
      <w:rPr>
        <w:rFonts w:ascii="Wingdings 3" w:hAnsi="Wingdings 3" w:hint="default"/>
      </w:rPr>
    </w:lvl>
    <w:lvl w:ilvl="7" w:tplc="04EC1366" w:tentative="1">
      <w:start w:val="1"/>
      <w:numFmt w:val="bullet"/>
      <w:lvlText w:val=""/>
      <w:lvlJc w:val="left"/>
      <w:pPr>
        <w:tabs>
          <w:tab w:val="num" w:pos="5760"/>
        </w:tabs>
        <w:ind w:left="5760" w:hanging="360"/>
      </w:pPr>
      <w:rPr>
        <w:rFonts w:ascii="Wingdings 3" w:hAnsi="Wingdings 3" w:hint="default"/>
      </w:rPr>
    </w:lvl>
    <w:lvl w:ilvl="8" w:tplc="A3765652"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40FE1FA1"/>
    <w:multiLevelType w:val="hybridMultilevel"/>
    <w:tmpl w:val="45CABE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37EBC"/>
    <w:multiLevelType w:val="hybridMultilevel"/>
    <w:tmpl w:val="A440D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F227AE"/>
    <w:multiLevelType w:val="multilevel"/>
    <w:tmpl w:val="008E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8112BC"/>
    <w:multiLevelType w:val="hybridMultilevel"/>
    <w:tmpl w:val="DC9E2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6836FA"/>
    <w:multiLevelType w:val="hybridMultilevel"/>
    <w:tmpl w:val="652805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60C9E"/>
    <w:multiLevelType w:val="hybridMultilevel"/>
    <w:tmpl w:val="64A4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8555B"/>
    <w:multiLevelType w:val="hybridMultilevel"/>
    <w:tmpl w:val="BAEEB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A4794B"/>
    <w:multiLevelType w:val="hybridMultilevel"/>
    <w:tmpl w:val="0BD0A99A"/>
    <w:lvl w:ilvl="0" w:tplc="29A8586E">
      <w:start w:val="1"/>
      <w:numFmt w:val="bullet"/>
      <w:lvlText w:val=""/>
      <w:lvlJc w:val="left"/>
      <w:pPr>
        <w:tabs>
          <w:tab w:val="num" w:pos="720"/>
        </w:tabs>
        <w:ind w:left="720" w:hanging="360"/>
      </w:pPr>
      <w:rPr>
        <w:rFonts w:ascii="Wingdings 3" w:hAnsi="Wingdings 3" w:hint="default"/>
      </w:rPr>
    </w:lvl>
    <w:lvl w:ilvl="1" w:tplc="C4F6C0CA" w:tentative="1">
      <w:start w:val="1"/>
      <w:numFmt w:val="bullet"/>
      <w:lvlText w:val=""/>
      <w:lvlJc w:val="left"/>
      <w:pPr>
        <w:tabs>
          <w:tab w:val="num" w:pos="1440"/>
        </w:tabs>
        <w:ind w:left="1440" w:hanging="360"/>
      </w:pPr>
      <w:rPr>
        <w:rFonts w:ascii="Wingdings 3" w:hAnsi="Wingdings 3" w:hint="default"/>
      </w:rPr>
    </w:lvl>
    <w:lvl w:ilvl="2" w:tplc="810C1E1E" w:tentative="1">
      <w:start w:val="1"/>
      <w:numFmt w:val="bullet"/>
      <w:lvlText w:val=""/>
      <w:lvlJc w:val="left"/>
      <w:pPr>
        <w:tabs>
          <w:tab w:val="num" w:pos="2160"/>
        </w:tabs>
        <w:ind w:left="2160" w:hanging="360"/>
      </w:pPr>
      <w:rPr>
        <w:rFonts w:ascii="Wingdings 3" w:hAnsi="Wingdings 3" w:hint="default"/>
      </w:rPr>
    </w:lvl>
    <w:lvl w:ilvl="3" w:tplc="B33EDADC" w:tentative="1">
      <w:start w:val="1"/>
      <w:numFmt w:val="bullet"/>
      <w:lvlText w:val=""/>
      <w:lvlJc w:val="left"/>
      <w:pPr>
        <w:tabs>
          <w:tab w:val="num" w:pos="2880"/>
        </w:tabs>
        <w:ind w:left="2880" w:hanging="360"/>
      </w:pPr>
      <w:rPr>
        <w:rFonts w:ascii="Wingdings 3" w:hAnsi="Wingdings 3" w:hint="default"/>
      </w:rPr>
    </w:lvl>
    <w:lvl w:ilvl="4" w:tplc="B48E3E4A" w:tentative="1">
      <w:start w:val="1"/>
      <w:numFmt w:val="bullet"/>
      <w:lvlText w:val=""/>
      <w:lvlJc w:val="left"/>
      <w:pPr>
        <w:tabs>
          <w:tab w:val="num" w:pos="3600"/>
        </w:tabs>
        <w:ind w:left="3600" w:hanging="360"/>
      </w:pPr>
      <w:rPr>
        <w:rFonts w:ascii="Wingdings 3" w:hAnsi="Wingdings 3" w:hint="default"/>
      </w:rPr>
    </w:lvl>
    <w:lvl w:ilvl="5" w:tplc="2A16E526" w:tentative="1">
      <w:start w:val="1"/>
      <w:numFmt w:val="bullet"/>
      <w:lvlText w:val=""/>
      <w:lvlJc w:val="left"/>
      <w:pPr>
        <w:tabs>
          <w:tab w:val="num" w:pos="4320"/>
        </w:tabs>
        <w:ind w:left="4320" w:hanging="360"/>
      </w:pPr>
      <w:rPr>
        <w:rFonts w:ascii="Wingdings 3" w:hAnsi="Wingdings 3" w:hint="default"/>
      </w:rPr>
    </w:lvl>
    <w:lvl w:ilvl="6" w:tplc="823005E8" w:tentative="1">
      <w:start w:val="1"/>
      <w:numFmt w:val="bullet"/>
      <w:lvlText w:val=""/>
      <w:lvlJc w:val="left"/>
      <w:pPr>
        <w:tabs>
          <w:tab w:val="num" w:pos="5040"/>
        </w:tabs>
        <w:ind w:left="5040" w:hanging="360"/>
      </w:pPr>
      <w:rPr>
        <w:rFonts w:ascii="Wingdings 3" w:hAnsi="Wingdings 3" w:hint="default"/>
      </w:rPr>
    </w:lvl>
    <w:lvl w:ilvl="7" w:tplc="DC0AE4F4" w:tentative="1">
      <w:start w:val="1"/>
      <w:numFmt w:val="bullet"/>
      <w:lvlText w:val=""/>
      <w:lvlJc w:val="left"/>
      <w:pPr>
        <w:tabs>
          <w:tab w:val="num" w:pos="5760"/>
        </w:tabs>
        <w:ind w:left="5760" w:hanging="360"/>
      </w:pPr>
      <w:rPr>
        <w:rFonts w:ascii="Wingdings 3" w:hAnsi="Wingdings 3" w:hint="default"/>
      </w:rPr>
    </w:lvl>
    <w:lvl w:ilvl="8" w:tplc="066EE528"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4CEA6465"/>
    <w:multiLevelType w:val="hybridMultilevel"/>
    <w:tmpl w:val="86CCC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F34207"/>
    <w:multiLevelType w:val="hybridMultilevel"/>
    <w:tmpl w:val="A660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B60A1A"/>
    <w:multiLevelType w:val="hybridMultilevel"/>
    <w:tmpl w:val="507A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E00823"/>
    <w:multiLevelType w:val="hybridMultilevel"/>
    <w:tmpl w:val="96D4B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D86C76"/>
    <w:multiLevelType w:val="hybridMultilevel"/>
    <w:tmpl w:val="4C42F524"/>
    <w:lvl w:ilvl="0" w:tplc="FFBC9EA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DD11AB"/>
    <w:multiLevelType w:val="hybridMultilevel"/>
    <w:tmpl w:val="09D2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205170"/>
    <w:multiLevelType w:val="hybridMultilevel"/>
    <w:tmpl w:val="4D760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1457EC"/>
    <w:multiLevelType w:val="hybridMultilevel"/>
    <w:tmpl w:val="6F60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280FC8"/>
    <w:multiLevelType w:val="hybridMultilevel"/>
    <w:tmpl w:val="6104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C49B4"/>
    <w:multiLevelType w:val="hybridMultilevel"/>
    <w:tmpl w:val="9570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655AAD"/>
    <w:multiLevelType w:val="hybridMultilevel"/>
    <w:tmpl w:val="221E3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DC4CE5"/>
    <w:multiLevelType w:val="multilevel"/>
    <w:tmpl w:val="4678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054902"/>
    <w:multiLevelType w:val="hybridMultilevel"/>
    <w:tmpl w:val="388E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8"/>
  </w:num>
  <w:num w:numId="4">
    <w:abstractNumId w:val="25"/>
  </w:num>
  <w:num w:numId="5">
    <w:abstractNumId w:val="38"/>
  </w:num>
  <w:num w:numId="6">
    <w:abstractNumId w:val="9"/>
  </w:num>
  <w:num w:numId="7">
    <w:abstractNumId w:val="3"/>
  </w:num>
  <w:num w:numId="8">
    <w:abstractNumId w:val="32"/>
  </w:num>
  <w:num w:numId="9">
    <w:abstractNumId w:val="2"/>
  </w:num>
  <w:num w:numId="10">
    <w:abstractNumId w:val="7"/>
  </w:num>
  <w:num w:numId="11">
    <w:abstractNumId w:val="33"/>
  </w:num>
  <w:num w:numId="12">
    <w:abstractNumId w:val="36"/>
  </w:num>
  <w:num w:numId="13">
    <w:abstractNumId w:val="8"/>
  </w:num>
  <w:num w:numId="14">
    <w:abstractNumId w:val="34"/>
  </w:num>
  <w:num w:numId="15">
    <w:abstractNumId w:val="20"/>
  </w:num>
  <w:num w:numId="16">
    <w:abstractNumId w:val="6"/>
  </w:num>
  <w:num w:numId="17">
    <w:abstractNumId w:val="24"/>
  </w:num>
  <w:num w:numId="18">
    <w:abstractNumId w:val="16"/>
  </w:num>
  <w:num w:numId="19">
    <w:abstractNumId w:val="1"/>
  </w:num>
  <w:num w:numId="20">
    <w:abstractNumId w:val="37"/>
  </w:num>
  <w:num w:numId="21">
    <w:abstractNumId w:val="29"/>
  </w:num>
  <w:num w:numId="22">
    <w:abstractNumId w:val="40"/>
  </w:num>
  <w:num w:numId="23">
    <w:abstractNumId w:val="5"/>
  </w:num>
  <w:num w:numId="24">
    <w:abstractNumId w:val="12"/>
  </w:num>
  <w:num w:numId="25">
    <w:abstractNumId w:val="4"/>
  </w:num>
  <w:num w:numId="26">
    <w:abstractNumId w:val="19"/>
  </w:num>
  <w:num w:numId="27">
    <w:abstractNumId w:val="0"/>
  </w:num>
  <w:num w:numId="28">
    <w:abstractNumId w:val="27"/>
  </w:num>
  <w:num w:numId="29">
    <w:abstractNumId w:val="23"/>
  </w:num>
  <w:num w:numId="30">
    <w:abstractNumId w:val="30"/>
  </w:num>
  <w:num w:numId="31">
    <w:abstractNumId w:val="31"/>
  </w:num>
  <w:num w:numId="32">
    <w:abstractNumId w:val="26"/>
  </w:num>
  <w:num w:numId="33">
    <w:abstractNumId w:val="15"/>
  </w:num>
  <w:num w:numId="34">
    <w:abstractNumId w:val="35"/>
  </w:num>
  <w:num w:numId="35">
    <w:abstractNumId w:val="11"/>
  </w:num>
  <w:num w:numId="36">
    <w:abstractNumId w:val="21"/>
  </w:num>
  <w:num w:numId="37">
    <w:abstractNumId w:val="17"/>
  </w:num>
  <w:num w:numId="38">
    <w:abstractNumId w:val="22"/>
  </w:num>
  <w:num w:numId="39">
    <w:abstractNumId w:val="14"/>
  </w:num>
  <w:num w:numId="40">
    <w:abstractNumId w:val="39"/>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AA"/>
    <w:rsid w:val="000002B6"/>
    <w:rsid w:val="000026C4"/>
    <w:rsid w:val="00006608"/>
    <w:rsid w:val="0001127F"/>
    <w:rsid w:val="00014321"/>
    <w:rsid w:val="000154B0"/>
    <w:rsid w:val="00016187"/>
    <w:rsid w:val="00022554"/>
    <w:rsid w:val="00026540"/>
    <w:rsid w:val="000265F0"/>
    <w:rsid w:val="000271F0"/>
    <w:rsid w:val="00032D51"/>
    <w:rsid w:val="000340DA"/>
    <w:rsid w:val="00037321"/>
    <w:rsid w:val="00044554"/>
    <w:rsid w:val="00046A7D"/>
    <w:rsid w:val="000478B5"/>
    <w:rsid w:val="0005038F"/>
    <w:rsid w:val="000565E3"/>
    <w:rsid w:val="00056AB2"/>
    <w:rsid w:val="00065351"/>
    <w:rsid w:val="00066DBE"/>
    <w:rsid w:val="00070175"/>
    <w:rsid w:val="00071A7F"/>
    <w:rsid w:val="00071ECF"/>
    <w:rsid w:val="00074FFE"/>
    <w:rsid w:val="00075727"/>
    <w:rsid w:val="00076659"/>
    <w:rsid w:val="00081FE5"/>
    <w:rsid w:val="000852E1"/>
    <w:rsid w:val="00085AAA"/>
    <w:rsid w:val="00090291"/>
    <w:rsid w:val="000921EF"/>
    <w:rsid w:val="0009381C"/>
    <w:rsid w:val="000A5D0F"/>
    <w:rsid w:val="000A5E4D"/>
    <w:rsid w:val="000A6ED2"/>
    <w:rsid w:val="000B0594"/>
    <w:rsid w:val="000B067E"/>
    <w:rsid w:val="000B3FE6"/>
    <w:rsid w:val="000B4FA3"/>
    <w:rsid w:val="000B5696"/>
    <w:rsid w:val="000B6466"/>
    <w:rsid w:val="000C024C"/>
    <w:rsid w:val="000C0A87"/>
    <w:rsid w:val="000C3CE5"/>
    <w:rsid w:val="000C513C"/>
    <w:rsid w:val="000C722B"/>
    <w:rsid w:val="000C79A1"/>
    <w:rsid w:val="000D122C"/>
    <w:rsid w:val="000D3C8E"/>
    <w:rsid w:val="000D552B"/>
    <w:rsid w:val="000D7880"/>
    <w:rsid w:val="000E1269"/>
    <w:rsid w:val="000E28EE"/>
    <w:rsid w:val="000E593A"/>
    <w:rsid w:val="000E6FFD"/>
    <w:rsid w:val="000E7EE0"/>
    <w:rsid w:val="000F0180"/>
    <w:rsid w:val="000F079B"/>
    <w:rsid w:val="000F085C"/>
    <w:rsid w:val="000F3115"/>
    <w:rsid w:val="000F5E14"/>
    <w:rsid w:val="000F71E2"/>
    <w:rsid w:val="000F7259"/>
    <w:rsid w:val="0010138E"/>
    <w:rsid w:val="00102F59"/>
    <w:rsid w:val="00103390"/>
    <w:rsid w:val="00110805"/>
    <w:rsid w:val="00115948"/>
    <w:rsid w:val="00115EC2"/>
    <w:rsid w:val="001161B4"/>
    <w:rsid w:val="00116FD9"/>
    <w:rsid w:val="00120DA9"/>
    <w:rsid w:val="001239D9"/>
    <w:rsid w:val="001263B4"/>
    <w:rsid w:val="00127C86"/>
    <w:rsid w:val="00130734"/>
    <w:rsid w:val="00132A2F"/>
    <w:rsid w:val="001358FB"/>
    <w:rsid w:val="0013791B"/>
    <w:rsid w:val="00140793"/>
    <w:rsid w:val="00141BF2"/>
    <w:rsid w:val="00142802"/>
    <w:rsid w:val="00147A67"/>
    <w:rsid w:val="00153EE0"/>
    <w:rsid w:val="00162A0B"/>
    <w:rsid w:val="00167283"/>
    <w:rsid w:val="00171079"/>
    <w:rsid w:val="00172042"/>
    <w:rsid w:val="00174749"/>
    <w:rsid w:val="0017756D"/>
    <w:rsid w:val="00177C6D"/>
    <w:rsid w:val="001857D0"/>
    <w:rsid w:val="00186AF0"/>
    <w:rsid w:val="00190300"/>
    <w:rsid w:val="001928BC"/>
    <w:rsid w:val="00192B42"/>
    <w:rsid w:val="00193BA8"/>
    <w:rsid w:val="00194402"/>
    <w:rsid w:val="0019557F"/>
    <w:rsid w:val="00195CF8"/>
    <w:rsid w:val="00197B9C"/>
    <w:rsid w:val="001B1C3A"/>
    <w:rsid w:val="001B397C"/>
    <w:rsid w:val="001B4676"/>
    <w:rsid w:val="001B5F14"/>
    <w:rsid w:val="001B77FC"/>
    <w:rsid w:val="001C0B46"/>
    <w:rsid w:val="001C0B5A"/>
    <w:rsid w:val="001C3BD0"/>
    <w:rsid w:val="001C433D"/>
    <w:rsid w:val="001C6CEE"/>
    <w:rsid w:val="001C7F50"/>
    <w:rsid w:val="001D767E"/>
    <w:rsid w:val="001E0174"/>
    <w:rsid w:val="001E27E4"/>
    <w:rsid w:val="001E5BF8"/>
    <w:rsid w:val="001E6C3E"/>
    <w:rsid w:val="001E6DEE"/>
    <w:rsid w:val="001E73A7"/>
    <w:rsid w:val="001F093A"/>
    <w:rsid w:val="001F257D"/>
    <w:rsid w:val="001F36D5"/>
    <w:rsid w:val="001F42BB"/>
    <w:rsid w:val="00203564"/>
    <w:rsid w:val="002049E1"/>
    <w:rsid w:val="00220B6E"/>
    <w:rsid w:val="00222635"/>
    <w:rsid w:val="00225BC0"/>
    <w:rsid w:val="00232106"/>
    <w:rsid w:val="002324F2"/>
    <w:rsid w:val="00233A35"/>
    <w:rsid w:val="00236C78"/>
    <w:rsid w:val="00243BCF"/>
    <w:rsid w:val="00244386"/>
    <w:rsid w:val="0024506E"/>
    <w:rsid w:val="0024688F"/>
    <w:rsid w:val="002511BD"/>
    <w:rsid w:val="00251FAB"/>
    <w:rsid w:val="0025502B"/>
    <w:rsid w:val="00264AE8"/>
    <w:rsid w:val="00266D74"/>
    <w:rsid w:val="002721DD"/>
    <w:rsid w:val="00277A35"/>
    <w:rsid w:val="00281371"/>
    <w:rsid w:val="00283248"/>
    <w:rsid w:val="002834FD"/>
    <w:rsid w:val="00286699"/>
    <w:rsid w:val="0029097A"/>
    <w:rsid w:val="00291806"/>
    <w:rsid w:val="00294DC9"/>
    <w:rsid w:val="00297122"/>
    <w:rsid w:val="002A0E40"/>
    <w:rsid w:val="002A345D"/>
    <w:rsid w:val="002A68CA"/>
    <w:rsid w:val="002A7E5F"/>
    <w:rsid w:val="002B0CA3"/>
    <w:rsid w:val="002B3783"/>
    <w:rsid w:val="002C1D45"/>
    <w:rsid w:val="002C2766"/>
    <w:rsid w:val="002C7763"/>
    <w:rsid w:val="002C793B"/>
    <w:rsid w:val="002D3BFD"/>
    <w:rsid w:val="002D7127"/>
    <w:rsid w:val="002D75E6"/>
    <w:rsid w:val="002D7874"/>
    <w:rsid w:val="002F32E7"/>
    <w:rsid w:val="002F32F1"/>
    <w:rsid w:val="002F54A8"/>
    <w:rsid w:val="002F6167"/>
    <w:rsid w:val="002F7EDF"/>
    <w:rsid w:val="00302E20"/>
    <w:rsid w:val="00305585"/>
    <w:rsid w:val="00314E73"/>
    <w:rsid w:val="0031751D"/>
    <w:rsid w:val="00320732"/>
    <w:rsid w:val="0032499C"/>
    <w:rsid w:val="00325C00"/>
    <w:rsid w:val="00331CF8"/>
    <w:rsid w:val="003361AD"/>
    <w:rsid w:val="0034107E"/>
    <w:rsid w:val="003432E5"/>
    <w:rsid w:val="0034344F"/>
    <w:rsid w:val="00343CFD"/>
    <w:rsid w:val="003464DD"/>
    <w:rsid w:val="00350025"/>
    <w:rsid w:val="00350E6A"/>
    <w:rsid w:val="00354863"/>
    <w:rsid w:val="00355D63"/>
    <w:rsid w:val="00357BD0"/>
    <w:rsid w:val="00361AAF"/>
    <w:rsid w:val="003621AD"/>
    <w:rsid w:val="00364ADC"/>
    <w:rsid w:val="003761B3"/>
    <w:rsid w:val="00380323"/>
    <w:rsid w:val="0038057F"/>
    <w:rsid w:val="003864CF"/>
    <w:rsid w:val="00386FE7"/>
    <w:rsid w:val="00392E1E"/>
    <w:rsid w:val="00392FE5"/>
    <w:rsid w:val="00394A70"/>
    <w:rsid w:val="003A09E9"/>
    <w:rsid w:val="003A197A"/>
    <w:rsid w:val="003A3DCB"/>
    <w:rsid w:val="003A47F7"/>
    <w:rsid w:val="003A4908"/>
    <w:rsid w:val="003A5D98"/>
    <w:rsid w:val="003A63B5"/>
    <w:rsid w:val="003B21E9"/>
    <w:rsid w:val="003B38BE"/>
    <w:rsid w:val="003B6880"/>
    <w:rsid w:val="003C01B4"/>
    <w:rsid w:val="003C2944"/>
    <w:rsid w:val="003C35A9"/>
    <w:rsid w:val="003C3753"/>
    <w:rsid w:val="003C4891"/>
    <w:rsid w:val="003C49A8"/>
    <w:rsid w:val="003C6313"/>
    <w:rsid w:val="003C701A"/>
    <w:rsid w:val="003C710C"/>
    <w:rsid w:val="003D38DF"/>
    <w:rsid w:val="003E33EE"/>
    <w:rsid w:val="003F0146"/>
    <w:rsid w:val="003F0298"/>
    <w:rsid w:val="003F1A91"/>
    <w:rsid w:val="003F1D77"/>
    <w:rsid w:val="003F3CF7"/>
    <w:rsid w:val="003F66F5"/>
    <w:rsid w:val="003F6DE2"/>
    <w:rsid w:val="003F799B"/>
    <w:rsid w:val="00406534"/>
    <w:rsid w:val="004070CE"/>
    <w:rsid w:val="0041078E"/>
    <w:rsid w:val="00411587"/>
    <w:rsid w:val="00422796"/>
    <w:rsid w:val="00422E9F"/>
    <w:rsid w:val="00423EA3"/>
    <w:rsid w:val="0043152B"/>
    <w:rsid w:val="0044148A"/>
    <w:rsid w:val="00441DDF"/>
    <w:rsid w:val="00442CA4"/>
    <w:rsid w:val="00446414"/>
    <w:rsid w:val="00450A17"/>
    <w:rsid w:val="00453A44"/>
    <w:rsid w:val="004547DE"/>
    <w:rsid w:val="004629A4"/>
    <w:rsid w:val="004652F7"/>
    <w:rsid w:val="004659A4"/>
    <w:rsid w:val="00467B20"/>
    <w:rsid w:val="00467EBE"/>
    <w:rsid w:val="004723C1"/>
    <w:rsid w:val="00477FD3"/>
    <w:rsid w:val="00482DCA"/>
    <w:rsid w:val="00493219"/>
    <w:rsid w:val="00493CC5"/>
    <w:rsid w:val="004A0F02"/>
    <w:rsid w:val="004A1D98"/>
    <w:rsid w:val="004A2F42"/>
    <w:rsid w:val="004A4F2B"/>
    <w:rsid w:val="004A53BF"/>
    <w:rsid w:val="004A6C51"/>
    <w:rsid w:val="004A7D23"/>
    <w:rsid w:val="004B0A9B"/>
    <w:rsid w:val="004B229E"/>
    <w:rsid w:val="004B369E"/>
    <w:rsid w:val="004B3AD7"/>
    <w:rsid w:val="004B3FFA"/>
    <w:rsid w:val="004B7D4A"/>
    <w:rsid w:val="004C17E2"/>
    <w:rsid w:val="004C4C88"/>
    <w:rsid w:val="004C5170"/>
    <w:rsid w:val="004C6B34"/>
    <w:rsid w:val="004C7CE5"/>
    <w:rsid w:val="004D1089"/>
    <w:rsid w:val="004D1451"/>
    <w:rsid w:val="004D2D71"/>
    <w:rsid w:val="004D544E"/>
    <w:rsid w:val="004D5ECB"/>
    <w:rsid w:val="004E6495"/>
    <w:rsid w:val="004E749F"/>
    <w:rsid w:val="004F0B0E"/>
    <w:rsid w:val="004F4550"/>
    <w:rsid w:val="004F6DE0"/>
    <w:rsid w:val="004F7E12"/>
    <w:rsid w:val="00502A19"/>
    <w:rsid w:val="00503A5B"/>
    <w:rsid w:val="00511C5E"/>
    <w:rsid w:val="00517DC3"/>
    <w:rsid w:val="0052470B"/>
    <w:rsid w:val="00527117"/>
    <w:rsid w:val="00527464"/>
    <w:rsid w:val="00530034"/>
    <w:rsid w:val="00531B63"/>
    <w:rsid w:val="00531E2D"/>
    <w:rsid w:val="00535228"/>
    <w:rsid w:val="005360B5"/>
    <w:rsid w:val="005431C4"/>
    <w:rsid w:val="0054469E"/>
    <w:rsid w:val="00544EAD"/>
    <w:rsid w:val="005457FD"/>
    <w:rsid w:val="005462D3"/>
    <w:rsid w:val="0054691C"/>
    <w:rsid w:val="005477EA"/>
    <w:rsid w:val="005536FD"/>
    <w:rsid w:val="00560225"/>
    <w:rsid w:val="00561E4A"/>
    <w:rsid w:val="00562902"/>
    <w:rsid w:val="00565404"/>
    <w:rsid w:val="00566F78"/>
    <w:rsid w:val="00567980"/>
    <w:rsid w:val="00570B21"/>
    <w:rsid w:val="00573720"/>
    <w:rsid w:val="00573F2D"/>
    <w:rsid w:val="00575E7E"/>
    <w:rsid w:val="005814B9"/>
    <w:rsid w:val="0058203E"/>
    <w:rsid w:val="00586985"/>
    <w:rsid w:val="00590163"/>
    <w:rsid w:val="00590C73"/>
    <w:rsid w:val="00594775"/>
    <w:rsid w:val="005A1738"/>
    <w:rsid w:val="005A76C1"/>
    <w:rsid w:val="005B3F79"/>
    <w:rsid w:val="005B4215"/>
    <w:rsid w:val="005B7E10"/>
    <w:rsid w:val="005C2E6C"/>
    <w:rsid w:val="005C3D61"/>
    <w:rsid w:val="005D0233"/>
    <w:rsid w:val="005D03E4"/>
    <w:rsid w:val="005D05C5"/>
    <w:rsid w:val="005D19E4"/>
    <w:rsid w:val="005D2E66"/>
    <w:rsid w:val="005D71FC"/>
    <w:rsid w:val="005D7FE0"/>
    <w:rsid w:val="005E01C4"/>
    <w:rsid w:val="005E43DD"/>
    <w:rsid w:val="005E6EA7"/>
    <w:rsid w:val="005F2C3C"/>
    <w:rsid w:val="005F6C18"/>
    <w:rsid w:val="00602F3B"/>
    <w:rsid w:val="0060389A"/>
    <w:rsid w:val="00604737"/>
    <w:rsid w:val="006048A7"/>
    <w:rsid w:val="00607F4C"/>
    <w:rsid w:val="00612448"/>
    <w:rsid w:val="0061398D"/>
    <w:rsid w:val="00623424"/>
    <w:rsid w:val="00624069"/>
    <w:rsid w:val="00625A65"/>
    <w:rsid w:val="006271A0"/>
    <w:rsid w:val="006316E0"/>
    <w:rsid w:val="006318E4"/>
    <w:rsid w:val="006339FE"/>
    <w:rsid w:val="00637AAA"/>
    <w:rsid w:val="00640CA7"/>
    <w:rsid w:val="006447D0"/>
    <w:rsid w:val="00644826"/>
    <w:rsid w:val="0064523A"/>
    <w:rsid w:val="00656723"/>
    <w:rsid w:val="00663755"/>
    <w:rsid w:val="006705C6"/>
    <w:rsid w:val="00674D3B"/>
    <w:rsid w:val="00676E7C"/>
    <w:rsid w:val="00677CC4"/>
    <w:rsid w:val="00677E95"/>
    <w:rsid w:val="00680487"/>
    <w:rsid w:val="00680490"/>
    <w:rsid w:val="0068066C"/>
    <w:rsid w:val="006834A1"/>
    <w:rsid w:val="006845E9"/>
    <w:rsid w:val="00684EC6"/>
    <w:rsid w:val="006920E2"/>
    <w:rsid w:val="006935B6"/>
    <w:rsid w:val="00693829"/>
    <w:rsid w:val="006961CF"/>
    <w:rsid w:val="006966DF"/>
    <w:rsid w:val="006A1C64"/>
    <w:rsid w:val="006A22F0"/>
    <w:rsid w:val="006A30E1"/>
    <w:rsid w:val="006A583F"/>
    <w:rsid w:val="006B5CBF"/>
    <w:rsid w:val="006B5DB2"/>
    <w:rsid w:val="006B66C8"/>
    <w:rsid w:val="006D24A0"/>
    <w:rsid w:val="006D45A9"/>
    <w:rsid w:val="006D57DA"/>
    <w:rsid w:val="006D64B6"/>
    <w:rsid w:val="006D6DC1"/>
    <w:rsid w:val="006D754F"/>
    <w:rsid w:val="006E0F10"/>
    <w:rsid w:val="006E12DF"/>
    <w:rsid w:val="006F6262"/>
    <w:rsid w:val="006F6A80"/>
    <w:rsid w:val="0070145D"/>
    <w:rsid w:val="00703B39"/>
    <w:rsid w:val="00706A4A"/>
    <w:rsid w:val="00706A6D"/>
    <w:rsid w:val="00706E2B"/>
    <w:rsid w:val="007125D7"/>
    <w:rsid w:val="007129EC"/>
    <w:rsid w:val="00713128"/>
    <w:rsid w:val="0071330E"/>
    <w:rsid w:val="00713423"/>
    <w:rsid w:val="00715FD8"/>
    <w:rsid w:val="0071675A"/>
    <w:rsid w:val="00720FE1"/>
    <w:rsid w:val="0072399C"/>
    <w:rsid w:val="007253AE"/>
    <w:rsid w:val="00727A94"/>
    <w:rsid w:val="00733EB3"/>
    <w:rsid w:val="007343D2"/>
    <w:rsid w:val="00735ACD"/>
    <w:rsid w:val="007360DF"/>
    <w:rsid w:val="00737573"/>
    <w:rsid w:val="007430DE"/>
    <w:rsid w:val="00746FED"/>
    <w:rsid w:val="00747A34"/>
    <w:rsid w:val="007507AB"/>
    <w:rsid w:val="00752487"/>
    <w:rsid w:val="00756F7B"/>
    <w:rsid w:val="00757FEF"/>
    <w:rsid w:val="007613A7"/>
    <w:rsid w:val="00761E0A"/>
    <w:rsid w:val="007666CE"/>
    <w:rsid w:val="0077143F"/>
    <w:rsid w:val="0077329E"/>
    <w:rsid w:val="00773C1E"/>
    <w:rsid w:val="00776830"/>
    <w:rsid w:val="007823FA"/>
    <w:rsid w:val="00782C95"/>
    <w:rsid w:val="00787A15"/>
    <w:rsid w:val="0079067D"/>
    <w:rsid w:val="00791D5B"/>
    <w:rsid w:val="00792EA5"/>
    <w:rsid w:val="00793C4E"/>
    <w:rsid w:val="00794D96"/>
    <w:rsid w:val="007960E7"/>
    <w:rsid w:val="007974AD"/>
    <w:rsid w:val="007974BF"/>
    <w:rsid w:val="007A1258"/>
    <w:rsid w:val="007A4F32"/>
    <w:rsid w:val="007A65F4"/>
    <w:rsid w:val="007B00F6"/>
    <w:rsid w:val="007B0AA1"/>
    <w:rsid w:val="007B5FCA"/>
    <w:rsid w:val="007C1C9F"/>
    <w:rsid w:val="007C309B"/>
    <w:rsid w:val="007C560D"/>
    <w:rsid w:val="007C59DC"/>
    <w:rsid w:val="007D414F"/>
    <w:rsid w:val="007D535C"/>
    <w:rsid w:val="007D746E"/>
    <w:rsid w:val="007E0619"/>
    <w:rsid w:val="007E3609"/>
    <w:rsid w:val="007F1376"/>
    <w:rsid w:val="007F47F3"/>
    <w:rsid w:val="007F5528"/>
    <w:rsid w:val="007F71AC"/>
    <w:rsid w:val="00800B20"/>
    <w:rsid w:val="008026D5"/>
    <w:rsid w:val="0080284F"/>
    <w:rsid w:val="0080745B"/>
    <w:rsid w:val="00807669"/>
    <w:rsid w:val="008078CB"/>
    <w:rsid w:val="00812479"/>
    <w:rsid w:val="00812972"/>
    <w:rsid w:val="00813161"/>
    <w:rsid w:val="00813956"/>
    <w:rsid w:val="008168BE"/>
    <w:rsid w:val="00822B69"/>
    <w:rsid w:val="00831441"/>
    <w:rsid w:val="00834C40"/>
    <w:rsid w:val="00843DE6"/>
    <w:rsid w:val="00844427"/>
    <w:rsid w:val="00844A9D"/>
    <w:rsid w:val="00844BD5"/>
    <w:rsid w:val="00852EC9"/>
    <w:rsid w:val="0085489E"/>
    <w:rsid w:val="00866DE4"/>
    <w:rsid w:val="00872119"/>
    <w:rsid w:val="00872A0F"/>
    <w:rsid w:val="0087741C"/>
    <w:rsid w:val="00881988"/>
    <w:rsid w:val="00890352"/>
    <w:rsid w:val="00894B00"/>
    <w:rsid w:val="00897F7D"/>
    <w:rsid w:val="008A03AC"/>
    <w:rsid w:val="008A0DF9"/>
    <w:rsid w:val="008A2B80"/>
    <w:rsid w:val="008A3BE2"/>
    <w:rsid w:val="008A5D8A"/>
    <w:rsid w:val="008B0CBC"/>
    <w:rsid w:val="008B3232"/>
    <w:rsid w:val="008B596E"/>
    <w:rsid w:val="008B5B6F"/>
    <w:rsid w:val="008B5F65"/>
    <w:rsid w:val="008C0A99"/>
    <w:rsid w:val="008C0AB9"/>
    <w:rsid w:val="008C2CF9"/>
    <w:rsid w:val="008C5F7B"/>
    <w:rsid w:val="008C7038"/>
    <w:rsid w:val="008D07FF"/>
    <w:rsid w:val="008D0E50"/>
    <w:rsid w:val="008D20DB"/>
    <w:rsid w:val="008D35A5"/>
    <w:rsid w:val="008D430F"/>
    <w:rsid w:val="008D4852"/>
    <w:rsid w:val="008D7E95"/>
    <w:rsid w:val="008E0DD8"/>
    <w:rsid w:val="008F1118"/>
    <w:rsid w:val="008F7199"/>
    <w:rsid w:val="0090289A"/>
    <w:rsid w:val="00905ECC"/>
    <w:rsid w:val="009106FB"/>
    <w:rsid w:val="00914D9C"/>
    <w:rsid w:val="0092102E"/>
    <w:rsid w:val="009322C9"/>
    <w:rsid w:val="009368F3"/>
    <w:rsid w:val="00936F87"/>
    <w:rsid w:val="00943D6E"/>
    <w:rsid w:val="00951D0B"/>
    <w:rsid w:val="00952902"/>
    <w:rsid w:val="009546A0"/>
    <w:rsid w:val="00964838"/>
    <w:rsid w:val="00966766"/>
    <w:rsid w:val="00970381"/>
    <w:rsid w:val="0097539A"/>
    <w:rsid w:val="00977174"/>
    <w:rsid w:val="00981CB3"/>
    <w:rsid w:val="0098240C"/>
    <w:rsid w:val="00987398"/>
    <w:rsid w:val="009875EF"/>
    <w:rsid w:val="00992463"/>
    <w:rsid w:val="00994010"/>
    <w:rsid w:val="0099725F"/>
    <w:rsid w:val="009A26B0"/>
    <w:rsid w:val="009A3C71"/>
    <w:rsid w:val="009A5AA9"/>
    <w:rsid w:val="009B05BB"/>
    <w:rsid w:val="009B4185"/>
    <w:rsid w:val="009B4BA7"/>
    <w:rsid w:val="009B5520"/>
    <w:rsid w:val="009C1223"/>
    <w:rsid w:val="009C1EB2"/>
    <w:rsid w:val="009D4D11"/>
    <w:rsid w:val="009D5D7B"/>
    <w:rsid w:val="009D7E4A"/>
    <w:rsid w:val="009E6608"/>
    <w:rsid w:val="009E7686"/>
    <w:rsid w:val="009F6476"/>
    <w:rsid w:val="009F6504"/>
    <w:rsid w:val="00A00FC3"/>
    <w:rsid w:val="00A062FC"/>
    <w:rsid w:val="00A13C35"/>
    <w:rsid w:val="00A21616"/>
    <w:rsid w:val="00A24B0E"/>
    <w:rsid w:val="00A2538C"/>
    <w:rsid w:val="00A263A8"/>
    <w:rsid w:val="00A354DD"/>
    <w:rsid w:val="00A4268A"/>
    <w:rsid w:val="00A42EE6"/>
    <w:rsid w:val="00A42F94"/>
    <w:rsid w:val="00A4482E"/>
    <w:rsid w:val="00A45AF0"/>
    <w:rsid w:val="00A46296"/>
    <w:rsid w:val="00A46B5C"/>
    <w:rsid w:val="00A46EFB"/>
    <w:rsid w:val="00A5476D"/>
    <w:rsid w:val="00A549A7"/>
    <w:rsid w:val="00A54C6E"/>
    <w:rsid w:val="00A54F2B"/>
    <w:rsid w:val="00A57C17"/>
    <w:rsid w:val="00A64C2E"/>
    <w:rsid w:val="00A71DA0"/>
    <w:rsid w:val="00A730D6"/>
    <w:rsid w:val="00A73697"/>
    <w:rsid w:val="00A749FC"/>
    <w:rsid w:val="00A7748C"/>
    <w:rsid w:val="00A81F62"/>
    <w:rsid w:val="00A830CA"/>
    <w:rsid w:val="00A84FEB"/>
    <w:rsid w:val="00A855C6"/>
    <w:rsid w:val="00A87DE5"/>
    <w:rsid w:val="00A93ED7"/>
    <w:rsid w:val="00A942C7"/>
    <w:rsid w:val="00A967F9"/>
    <w:rsid w:val="00AA174A"/>
    <w:rsid w:val="00AA212D"/>
    <w:rsid w:val="00AA2B58"/>
    <w:rsid w:val="00AA5685"/>
    <w:rsid w:val="00AB4884"/>
    <w:rsid w:val="00AB6C58"/>
    <w:rsid w:val="00AB7F6C"/>
    <w:rsid w:val="00AC012C"/>
    <w:rsid w:val="00AC11F6"/>
    <w:rsid w:val="00AC23BC"/>
    <w:rsid w:val="00AC57ED"/>
    <w:rsid w:val="00AD3629"/>
    <w:rsid w:val="00AD6596"/>
    <w:rsid w:val="00AD75A3"/>
    <w:rsid w:val="00AE7611"/>
    <w:rsid w:val="00AE7FD9"/>
    <w:rsid w:val="00AF1663"/>
    <w:rsid w:val="00AF1963"/>
    <w:rsid w:val="00AF561A"/>
    <w:rsid w:val="00AF6C90"/>
    <w:rsid w:val="00B01E68"/>
    <w:rsid w:val="00B0328A"/>
    <w:rsid w:val="00B040DE"/>
    <w:rsid w:val="00B05FBC"/>
    <w:rsid w:val="00B13853"/>
    <w:rsid w:val="00B15443"/>
    <w:rsid w:val="00B16E27"/>
    <w:rsid w:val="00B24533"/>
    <w:rsid w:val="00B2584C"/>
    <w:rsid w:val="00B26AC0"/>
    <w:rsid w:val="00B301BA"/>
    <w:rsid w:val="00B324B9"/>
    <w:rsid w:val="00B32862"/>
    <w:rsid w:val="00B41FD3"/>
    <w:rsid w:val="00B42DF2"/>
    <w:rsid w:val="00B43C1E"/>
    <w:rsid w:val="00B45E44"/>
    <w:rsid w:val="00B47E36"/>
    <w:rsid w:val="00B50090"/>
    <w:rsid w:val="00B507FF"/>
    <w:rsid w:val="00B520CF"/>
    <w:rsid w:val="00B553D7"/>
    <w:rsid w:val="00B56346"/>
    <w:rsid w:val="00B56858"/>
    <w:rsid w:val="00B60278"/>
    <w:rsid w:val="00B60A4C"/>
    <w:rsid w:val="00B62220"/>
    <w:rsid w:val="00B6722F"/>
    <w:rsid w:val="00B6762D"/>
    <w:rsid w:val="00B73CE0"/>
    <w:rsid w:val="00B74916"/>
    <w:rsid w:val="00B75334"/>
    <w:rsid w:val="00B75620"/>
    <w:rsid w:val="00B7709D"/>
    <w:rsid w:val="00B77FB9"/>
    <w:rsid w:val="00B80487"/>
    <w:rsid w:val="00B80812"/>
    <w:rsid w:val="00B8113A"/>
    <w:rsid w:val="00B87EA8"/>
    <w:rsid w:val="00B87F85"/>
    <w:rsid w:val="00B941B4"/>
    <w:rsid w:val="00B95356"/>
    <w:rsid w:val="00BA045A"/>
    <w:rsid w:val="00BA320F"/>
    <w:rsid w:val="00BA7424"/>
    <w:rsid w:val="00BB5618"/>
    <w:rsid w:val="00BB634D"/>
    <w:rsid w:val="00BC276C"/>
    <w:rsid w:val="00BC387D"/>
    <w:rsid w:val="00BC623F"/>
    <w:rsid w:val="00BD0880"/>
    <w:rsid w:val="00BD1EE3"/>
    <w:rsid w:val="00BE112D"/>
    <w:rsid w:val="00BE1B04"/>
    <w:rsid w:val="00BE2261"/>
    <w:rsid w:val="00BE2B7D"/>
    <w:rsid w:val="00BE5E1E"/>
    <w:rsid w:val="00BE6950"/>
    <w:rsid w:val="00BE73D0"/>
    <w:rsid w:val="00BE7812"/>
    <w:rsid w:val="00BF0D97"/>
    <w:rsid w:val="00BF1858"/>
    <w:rsid w:val="00BF2BA9"/>
    <w:rsid w:val="00BF656B"/>
    <w:rsid w:val="00C00E0B"/>
    <w:rsid w:val="00C01DA4"/>
    <w:rsid w:val="00C040A4"/>
    <w:rsid w:val="00C041F6"/>
    <w:rsid w:val="00C05D22"/>
    <w:rsid w:val="00C10859"/>
    <w:rsid w:val="00C10882"/>
    <w:rsid w:val="00C12364"/>
    <w:rsid w:val="00C14061"/>
    <w:rsid w:val="00C1709B"/>
    <w:rsid w:val="00C20A80"/>
    <w:rsid w:val="00C22576"/>
    <w:rsid w:val="00C26B27"/>
    <w:rsid w:val="00C32D59"/>
    <w:rsid w:val="00C332DF"/>
    <w:rsid w:val="00C33A32"/>
    <w:rsid w:val="00C34F1C"/>
    <w:rsid w:val="00C35A6E"/>
    <w:rsid w:val="00C3643E"/>
    <w:rsid w:val="00C41A6A"/>
    <w:rsid w:val="00C41B30"/>
    <w:rsid w:val="00C41F61"/>
    <w:rsid w:val="00C42208"/>
    <w:rsid w:val="00C43F5C"/>
    <w:rsid w:val="00C45910"/>
    <w:rsid w:val="00C46CB5"/>
    <w:rsid w:val="00C47D86"/>
    <w:rsid w:val="00C51855"/>
    <w:rsid w:val="00C5540B"/>
    <w:rsid w:val="00C66ED3"/>
    <w:rsid w:val="00C729C4"/>
    <w:rsid w:val="00C73DCC"/>
    <w:rsid w:val="00C74857"/>
    <w:rsid w:val="00C75530"/>
    <w:rsid w:val="00C80F07"/>
    <w:rsid w:val="00C8177B"/>
    <w:rsid w:val="00C82F0C"/>
    <w:rsid w:val="00C83599"/>
    <w:rsid w:val="00C915D1"/>
    <w:rsid w:val="00C92435"/>
    <w:rsid w:val="00C9367B"/>
    <w:rsid w:val="00C93F35"/>
    <w:rsid w:val="00C950EB"/>
    <w:rsid w:val="00C95E96"/>
    <w:rsid w:val="00CB18AA"/>
    <w:rsid w:val="00CB1B89"/>
    <w:rsid w:val="00CB50A6"/>
    <w:rsid w:val="00CC121D"/>
    <w:rsid w:val="00CC60B7"/>
    <w:rsid w:val="00CC7399"/>
    <w:rsid w:val="00CC7645"/>
    <w:rsid w:val="00CD0FF1"/>
    <w:rsid w:val="00CD270C"/>
    <w:rsid w:val="00CD2E1F"/>
    <w:rsid w:val="00CD3FFB"/>
    <w:rsid w:val="00CD4C87"/>
    <w:rsid w:val="00CD6B2E"/>
    <w:rsid w:val="00CD6CF5"/>
    <w:rsid w:val="00CE0E1B"/>
    <w:rsid w:val="00CE275A"/>
    <w:rsid w:val="00CE5E79"/>
    <w:rsid w:val="00CF694A"/>
    <w:rsid w:val="00CF748E"/>
    <w:rsid w:val="00D00965"/>
    <w:rsid w:val="00D06511"/>
    <w:rsid w:val="00D1003E"/>
    <w:rsid w:val="00D155AC"/>
    <w:rsid w:val="00D17027"/>
    <w:rsid w:val="00D20D3C"/>
    <w:rsid w:val="00D211B6"/>
    <w:rsid w:val="00D22F70"/>
    <w:rsid w:val="00D272C4"/>
    <w:rsid w:val="00D30739"/>
    <w:rsid w:val="00D3341F"/>
    <w:rsid w:val="00D3472A"/>
    <w:rsid w:val="00D40D1B"/>
    <w:rsid w:val="00D41AF8"/>
    <w:rsid w:val="00D46D97"/>
    <w:rsid w:val="00D500F0"/>
    <w:rsid w:val="00D510F4"/>
    <w:rsid w:val="00D5644B"/>
    <w:rsid w:val="00D609F2"/>
    <w:rsid w:val="00D6156A"/>
    <w:rsid w:val="00D64180"/>
    <w:rsid w:val="00D701EB"/>
    <w:rsid w:val="00D70884"/>
    <w:rsid w:val="00D71687"/>
    <w:rsid w:val="00D71807"/>
    <w:rsid w:val="00D768F2"/>
    <w:rsid w:val="00D83EE4"/>
    <w:rsid w:val="00D85C25"/>
    <w:rsid w:val="00D904CA"/>
    <w:rsid w:val="00D943C1"/>
    <w:rsid w:val="00D95123"/>
    <w:rsid w:val="00D95B38"/>
    <w:rsid w:val="00D95DCF"/>
    <w:rsid w:val="00D96260"/>
    <w:rsid w:val="00DA11B1"/>
    <w:rsid w:val="00DA6426"/>
    <w:rsid w:val="00DB007B"/>
    <w:rsid w:val="00DB0618"/>
    <w:rsid w:val="00DB126F"/>
    <w:rsid w:val="00DB2F4A"/>
    <w:rsid w:val="00DB60BC"/>
    <w:rsid w:val="00DB6E73"/>
    <w:rsid w:val="00DC5E36"/>
    <w:rsid w:val="00DC6E1C"/>
    <w:rsid w:val="00DD202E"/>
    <w:rsid w:val="00DD4029"/>
    <w:rsid w:val="00DE0D22"/>
    <w:rsid w:val="00DE123D"/>
    <w:rsid w:val="00DE153A"/>
    <w:rsid w:val="00DE2279"/>
    <w:rsid w:val="00DE4F3A"/>
    <w:rsid w:val="00DE6A58"/>
    <w:rsid w:val="00DE7035"/>
    <w:rsid w:val="00DF045F"/>
    <w:rsid w:val="00DF4006"/>
    <w:rsid w:val="00DF79D0"/>
    <w:rsid w:val="00E02449"/>
    <w:rsid w:val="00E03E8B"/>
    <w:rsid w:val="00E05227"/>
    <w:rsid w:val="00E059FB"/>
    <w:rsid w:val="00E1159D"/>
    <w:rsid w:val="00E115A7"/>
    <w:rsid w:val="00E12987"/>
    <w:rsid w:val="00E13A27"/>
    <w:rsid w:val="00E13D96"/>
    <w:rsid w:val="00E21DB2"/>
    <w:rsid w:val="00E22645"/>
    <w:rsid w:val="00E249ED"/>
    <w:rsid w:val="00E25C16"/>
    <w:rsid w:val="00E2637C"/>
    <w:rsid w:val="00E353EC"/>
    <w:rsid w:val="00E37227"/>
    <w:rsid w:val="00E379E6"/>
    <w:rsid w:val="00E4156A"/>
    <w:rsid w:val="00E4192D"/>
    <w:rsid w:val="00E42920"/>
    <w:rsid w:val="00E449F8"/>
    <w:rsid w:val="00E44EE2"/>
    <w:rsid w:val="00E45DE3"/>
    <w:rsid w:val="00E47141"/>
    <w:rsid w:val="00E53234"/>
    <w:rsid w:val="00E54B1C"/>
    <w:rsid w:val="00E57960"/>
    <w:rsid w:val="00E63B87"/>
    <w:rsid w:val="00E65737"/>
    <w:rsid w:val="00E667C6"/>
    <w:rsid w:val="00E70F7E"/>
    <w:rsid w:val="00E732EE"/>
    <w:rsid w:val="00E758F8"/>
    <w:rsid w:val="00E75E21"/>
    <w:rsid w:val="00E8011E"/>
    <w:rsid w:val="00E80B81"/>
    <w:rsid w:val="00E83095"/>
    <w:rsid w:val="00E8368B"/>
    <w:rsid w:val="00E847D9"/>
    <w:rsid w:val="00E94419"/>
    <w:rsid w:val="00E9509F"/>
    <w:rsid w:val="00E966E6"/>
    <w:rsid w:val="00EB1665"/>
    <w:rsid w:val="00EB23BF"/>
    <w:rsid w:val="00EB5C26"/>
    <w:rsid w:val="00EB6420"/>
    <w:rsid w:val="00EC00A9"/>
    <w:rsid w:val="00EC058B"/>
    <w:rsid w:val="00EC60E3"/>
    <w:rsid w:val="00ED2EAF"/>
    <w:rsid w:val="00ED6334"/>
    <w:rsid w:val="00ED64D2"/>
    <w:rsid w:val="00ED656D"/>
    <w:rsid w:val="00EE0F1C"/>
    <w:rsid w:val="00EE243A"/>
    <w:rsid w:val="00EF1DA9"/>
    <w:rsid w:val="00EF7A7E"/>
    <w:rsid w:val="00F007CD"/>
    <w:rsid w:val="00F02088"/>
    <w:rsid w:val="00F12790"/>
    <w:rsid w:val="00F14C32"/>
    <w:rsid w:val="00F21871"/>
    <w:rsid w:val="00F23F31"/>
    <w:rsid w:val="00F26FBA"/>
    <w:rsid w:val="00F30223"/>
    <w:rsid w:val="00F31D82"/>
    <w:rsid w:val="00F35390"/>
    <w:rsid w:val="00F37B47"/>
    <w:rsid w:val="00F40F66"/>
    <w:rsid w:val="00F4189D"/>
    <w:rsid w:val="00F47D4B"/>
    <w:rsid w:val="00F52D9A"/>
    <w:rsid w:val="00F55F3D"/>
    <w:rsid w:val="00F623F1"/>
    <w:rsid w:val="00F62703"/>
    <w:rsid w:val="00F6657D"/>
    <w:rsid w:val="00F66B2A"/>
    <w:rsid w:val="00F70CF9"/>
    <w:rsid w:val="00F71815"/>
    <w:rsid w:val="00F74C6A"/>
    <w:rsid w:val="00F7647B"/>
    <w:rsid w:val="00F769AE"/>
    <w:rsid w:val="00F76AF9"/>
    <w:rsid w:val="00F76F37"/>
    <w:rsid w:val="00F809DD"/>
    <w:rsid w:val="00F81272"/>
    <w:rsid w:val="00F849D4"/>
    <w:rsid w:val="00F84D54"/>
    <w:rsid w:val="00F8698E"/>
    <w:rsid w:val="00F87DC7"/>
    <w:rsid w:val="00F957B8"/>
    <w:rsid w:val="00FA3ED8"/>
    <w:rsid w:val="00FA4296"/>
    <w:rsid w:val="00FA76B2"/>
    <w:rsid w:val="00FA7A9B"/>
    <w:rsid w:val="00FB04C3"/>
    <w:rsid w:val="00FB0CDB"/>
    <w:rsid w:val="00FB189C"/>
    <w:rsid w:val="00FB2AC7"/>
    <w:rsid w:val="00FB4259"/>
    <w:rsid w:val="00FB6D83"/>
    <w:rsid w:val="00FC28AF"/>
    <w:rsid w:val="00FC2A01"/>
    <w:rsid w:val="00FC52C4"/>
    <w:rsid w:val="00FD07E3"/>
    <w:rsid w:val="00FD2AB4"/>
    <w:rsid w:val="00FD4F9B"/>
    <w:rsid w:val="00FE0FB9"/>
    <w:rsid w:val="00FE45C9"/>
    <w:rsid w:val="00FE48BA"/>
    <w:rsid w:val="00FE729D"/>
    <w:rsid w:val="00FF332E"/>
    <w:rsid w:val="00FF4EF3"/>
    <w:rsid w:val="00FF6F20"/>
    <w:rsid w:val="00FF71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F83C0C3"/>
  <w15:docId w15:val="{67FDC22D-41E6-4ECA-916A-9225ADF7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A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A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B3FFA"/>
    <w:pPr>
      <w:tabs>
        <w:tab w:val="center" w:pos="4153"/>
        <w:tab w:val="right" w:pos="8306"/>
      </w:tabs>
    </w:pPr>
  </w:style>
  <w:style w:type="character" w:customStyle="1" w:styleId="FooterChar">
    <w:name w:val="Footer Char"/>
    <w:basedOn w:val="DefaultParagraphFont"/>
    <w:link w:val="Footer"/>
    <w:uiPriority w:val="99"/>
    <w:semiHidden/>
    <w:locked/>
    <w:rsid w:val="00656723"/>
    <w:rPr>
      <w:rFonts w:cs="Times New Roman"/>
      <w:sz w:val="24"/>
      <w:szCs w:val="24"/>
    </w:rPr>
  </w:style>
  <w:style w:type="character" w:styleId="PageNumber">
    <w:name w:val="page number"/>
    <w:basedOn w:val="DefaultParagraphFont"/>
    <w:uiPriority w:val="99"/>
    <w:rsid w:val="004B3FFA"/>
    <w:rPr>
      <w:rFonts w:cs="Times New Roman"/>
    </w:rPr>
  </w:style>
  <w:style w:type="character" w:styleId="Hyperlink">
    <w:name w:val="Hyperlink"/>
    <w:basedOn w:val="DefaultParagraphFont"/>
    <w:uiPriority w:val="99"/>
    <w:rsid w:val="00C93F35"/>
    <w:rPr>
      <w:rFonts w:cs="Times New Roman"/>
      <w:color w:val="0000FF"/>
      <w:u w:val="single"/>
    </w:rPr>
  </w:style>
  <w:style w:type="paragraph" w:customStyle="1" w:styleId="Numberedparagraph">
    <w:name w:val="Numbered paragraph"/>
    <w:basedOn w:val="Normal"/>
    <w:link w:val="NumberedparagraphChar"/>
    <w:autoRedefine/>
    <w:uiPriority w:val="99"/>
    <w:rsid w:val="00560225"/>
    <w:rPr>
      <w:rFonts w:ascii="Arial" w:hAnsi="Arial"/>
      <w:b/>
      <w:color w:val="FF0000"/>
      <w:sz w:val="20"/>
      <w:szCs w:val="20"/>
      <w:lang w:eastAsia="en-US"/>
    </w:rPr>
  </w:style>
  <w:style w:type="character" w:customStyle="1" w:styleId="NumberedparagraphChar">
    <w:name w:val="Numbered paragraph Char"/>
    <w:link w:val="Numberedparagraph"/>
    <w:uiPriority w:val="99"/>
    <w:locked/>
    <w:rsid w:val="00560225"/>
    <w:rPr>
      <w:rFonts w:ascii="Arial" w:hAnsi="Arial"/>
      <w:b/>
      <w:color w:val="FF0000"/>
      <w:sz w:val="20"/>
      <w:szCs w:val="20"/>
      <w:lang w:eastAsia="en-US"/>
    </w:rPr>
  </w:style>
  <w:style w:type="paragraph" w:customStyle="1" w:styleId="Bulletsspaced">
    <w:name w:val="Bullets (spaced)"/>
    <w:basedOn w:val="Normal"/>
    <w:link w:val="BulletsspacedChar"/>
    <w:uiPriority w:val="99"/>
    <w:rsid w:val="007D414F"/>
    <w:pPr>
      <w:numPr>
        <w:numId w:val="7"/>
      </w:numPr>
      <w:spacing w:before="120"/>
    </w:pPr>
    <w:rPr>
      <w:rFonts w:ascii="Tahoma" w:hAnsi="Tahoma"/>
      <w:color w:val="000000"/>
      <w:szCs w:val="20"/>
      <w:lang w:eastAsia="en-US"/>
    </w:rPr>
  </w:style>
  <w:style w:type="paragraph" w:customStyle="1" w:styleId="Bulletsdashes">
    <w:name w:val="Bullets (dashes)"/>
    <w:basedOn w:val="Bulletsspaced"/>
    <w:uiPriority w:val="99"/>
    <w:rsid w:val="007D414F"/>
    <w:pPr>
      <w:tabs>
        <w:tab w:val="clear" w:pos="927"/>
        <w:tab w:val="left" w:pos="1247"/>
      </w:tabs>
      <w:spacing w:after="60"/>
      <w:ind w:left="1247" w:hanging="340"/>
    </w:pPr>
  </w:style>
  <w:style w:type="character" w:customStyle="1" w:styleId="BulletsspacedChar">
    <w:name w:val="Bullets (spaced) Char"/>
    <w:link w:val="Bulletsspaced"/>
    <w:uiPriority w:val="99"/>
    <w:locked/>
    <w:rsid w:val="007D414F"/>
    <w:rPr>
      <w:rFonts w:ascii="Tahoma" w:hAnsi="Tahoma"/>
      <w:color w:val="000000"/>
      <w:sz w:val="24"/>
      <w:lang w:val="en-GB" w:eastAsia="en-US"/>
    </w:rPr>
  </w:style>
  <w:style w:type="paragraph" w:styleId="BalloonText">
    <w:name w:val="Balloon Text"/>
    <w:basedOn w:val="Normal"/>
    <w:link w:val="BalloonTextChar"/>
    <w:uiPriority w:val="99"/>
    <w:semiHidden/>
    <w:unhideWhenUsed/>
    <w:rsid w:val="00936F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F87"/>
    <w:rPr>
      <w:rFonts w:ascii="Segoe UI" w:hAnsi="Segoe UI" w:cs="Segoe UI"/>
      <w:sz w:val="18"/>
      <w:szCs w:val="18"/>
    </w:rPr>
  </w:style>
  <w:style w:type="paragraph" w:styleId="ListParagraph">
    <w:name w:val="List Paragraph"/>
    <w:basedOn w:val="Normal"/>
    <w:uiPriority w:val="34"/>
    <w:qFormat/>
    <w:rsid w:val="009368F3"/>
    <w:pPr>
      <w:ind w:left="720"/>
      <w:contextualSpacing/>
    </w:pPr>
  </w:style>
  <w:style w:type="paragraph" w:customStyle="1" w:styleId="Default">
    <w:name w:val="Default"/>
    <w:rsid w:val="001F36D5"/>
    <w:pPr>
      <w:autoSpaceDE w:val="0"/>
      <w:autoSpaceDN w:val="0"/>
      <w:adjustRightInd w:val="0"/>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5B3F79"/>
    <w:rPr>
      <w:sz w:val="16"/>
      <w:szCs w:val="16"/>
    </w:rPr>
  </w:style>
  <w:style w:type="paragraph" w:styleId="CommentText">
    <w:name w:val="annotation text"/>
    <w:basedOn w:val="Normal"/>
    <w:link w:val="CommentTextChar"/>
    <w:uiPriority w:val="99"/>
    <w:semiHidden/>
    <w:unhideWhenUsed/>
    <w:rsid w:val="005B3F79"/>
    <w:rPr>
      <w:sz w:val="20"/>
      <w:szCs w:val="20"/>
    </w:rPr>
  </w:style>
  <w:style w:type="character" w:customStyle="1" w:styleId="CommentTextChar">
    <w:name w:val="Comment Text Char"/>
    <w:basedOn w:val="DefaultParagraphFont"/>
    <w:link w:val="CommentText"/>
    <w:uiPriority w:val="99"/>
    <w:semiHidden/>
    <w:rsid w:val="005B3F79"/>
    <w:rPr>
      <w:sz w:val="20"/>
      <w:szCs w:val="20"/>
    </w:rPr>
  </w:style>
  <w:style w:type="paragraph" w:styleId="CommentSubject">
    <w:name w:val="annotation subject"/>
    <w:basedOn w:val="CommentText"/>
    <w:next w:val="CommentText"/>
    <w:link w:val="CommentSubjectChar"/>
    <w:uiPriority w:val="99"/>
    <w:semiHidden/>
    <w:unhideWhenUsed/>
    <w:rsid w:val="005B3F79"/>
    <w:rPr>
      <w:b/>
      <w:bCs/>
    </w:rPr>
  </w:style>
  <w:style w:type="character" w:customStyle="1" w:styleId="CommentSubjectChar">
    <w:name w:val="Comment Subject Char"/>
    <w:basedOn w:val="CommentTextChar"/>
    <w:link w:val="CommentSubject"/>
    <w:uiPriority w:val="99"/>
    <w:semiHidden/>
    <w:rsid w:val="005B3F79"/>
    <w:rPr>
      <w:b/>
      <w:bCs/>
      <w:sz w:val="20"/>
      <w:szCs w:val="20"/>
    </w:rPr>
  </w:style>
  <w:style w:type="paragraph" w:styleId="NormalWeb">
    <w:name w:val="Normal (Web)"/>
    <w:basedOn w:val="Normal"/>
    <w:uiPriority w:val="99"/>
    <w:unhideWhenUsed/>
    <w:rsid w:val="00EE243A"/>
    <w:pPr>
      <w:spacing w:before="100" w:beforeAutospacing="1" w:after="100" w:afterAutospacing="1"/>
    </w:pPr>
  </w:style>
  <w:style w:type="paragraph" w:styleId="Header">
    <w:name w:val="header"/>
    <w:basedOn w:val="Normal"/>
    <w:link w:val="HeaderChar"/>
    <w:uiPriority w:val="99"/>
    <w:unhideWhenUsed/>
    <w:rsid w:val="00844A9D"/>
    <w:pPr>
      <w:tabs>
        <w:tab w:val="center" w:pos="4513"/>
        <w:tab w:val="right" w:pos="9026"/>
      </w:tabs>
    </w:pPr>
  </w:style>
  <w:style w:type="character" w:customStyle="1" w:styleId="HeaderChar">
    <w:name w:val="Header Char"/>
    <w:basedOn w:val="DefaultParagraphFont"/>
    <w:link w:val="Header"/>
    <w:uiPriority w:val="99"/>
    <w:rsid w:val="00844A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2129">
      <w:bodyDiv w:val="1"/>
      <w:marLeft w:val="0"/>
      <w:marRight w:val="0"/>
      <w:marTop w:val="0"/>
      <w:marBottom w:val="0"/>
      <w:divBdr>
        <w:top w:val="none" w:sz="0" w:space="0" w:color="auto"/>
        <w:left w:val="none" w:sz="0" w:space="0" w:color="auto"/>
        <w:bottom w:val="none" w:sz="0" w:space="0" w:color="auto"/>
        <w:right w:val="none" w:sz="0" w:space="0" w:color="auto"/>
      </w:divBdr>
    </w:div>
    <w:div w:id="95101139">
      <w:bodyDiv w:val="1"/>
      <w:marLeft w:val="0"/>
      <w:marRight w:val="0"/>
      <w:marTop w:val="0"/>
      <w:marBottom w:val="0"/>
      <w:divBdr>
        <w:top w:val="none" w:sz="0" w:space="0" w:color="auto"/>
        <w:left w:val="none" w:sz="0" w:space="0" w:color="auto"/>
        <w:bottom w:val="none" w:sz="0" w:space="0" w:color="auto"/>
        <w:right w:val="none" w:sz="0" w:space="0" w:color="auto"/>
      </w:divBdr>
      <w:divsChild>
        <w:div w:id="782765256">
          <w:marLeft w:val="547"/>
          <w:marRight w:val="0"/>
          <w:marTop w:val="200"/>
          <w:marBottom w:val="0"/>
          <w:divBdr>
            <w:top w:val="none" w:sz="0" w:space="0" w:color="auto"/>
            <w:left w:val="none" w:sz="0" w:space="0" w:color="auto"/>
            <w:bottom w:val="none" w:sz="0" w:space="0" w:color="auto"/>
            <w:right w:val="none" w:sz="0" w:space="0" w:color="auto"/>
          </w:divBdr>
        </w:div>
        <w:div w:id="1108306909">
          <w:marLeft w:val="547"/>
          <w:marRight w:val="0"/>
          <w:marTop w:val="200"/>
          <w:marBottom w:val="0"/>
          <w:divBdr>
            <w:top w:val="none" w:sz="0" w:space="0" w:color="auto"/>
            <w:left w:val="none" w:sz="0" w:space="0" w:color="auto"/>
            <w:bottom w:val="none" w:sz="0" w:space="0" w:color="auto"/>
            <w:right w:val="none" w:sz="0" w:space="0" w:color="auto"/>
          </w:divBdr>
        </w:div>
        <w:div w:id="301203823">
          <w:marLeft w:val="547"/>
          <w:marRight w:val="0"/>
          <w:marTop w:val="200"/>
          <w:marBottom w:val="0"/>
          <w:divBdr>
            <w:top w:val="none" w:sz="0" w:space="0" w:color="auto"/>
            <w:left w:val="none" w:sz="0" w:space="0" w:color="auto"/>
            <w:bottom w:val="none" w:sz="0" w:space="0" w:color="auto"/>
            <w:right w:val="none" w:sz="0" w:space="0" w:color="auto"/>
          </w:divBdr>
        </w:div>
      </w:divsChild>
    </w:div>
    <w:div w:id="288321867">
      <w:bodyDiv w:val="1"/>
      <w:marLeft w:val="0"/>
      <w:marRight w:val="0"/>
      <w:marTop w:val="0"/>
      <w:marBottom w:val="0"/>
      <w:divBdr>
        <w:top w:val="none" w:sz="0" w:space="0" w:color="auto"/>
        <w:left w:val="none" w:sz="0" w:space="0" w:color="auto"/>
        <w:bottom w:val="none" w:sz="0" w:space="0" w:color="auto"/>
        <w:right w:val="none" w:sz="0" w:space="0" w:color="auto"/>
      </w:divBdr>
      <w:divsChild>
        <w:div w:id="1727098633">
          <w:marLeft w:val="547"/>
          <w:marRight w:val="0"/>
          <w:marTop w:val="200"/>
          <w:marBottom w:val="0"/>
          <w:divBdr>
            <w:top w:val="none" w:sz="0" w:space="0" w:color="auto"/>
            <w:left w:val="none" w:sz="0" w:space="0" w:color="auto"/>
            <w:bottom w:val="none" w:sz="0" w:space="0" w:color="auto"/>
            <w:right w:val="none" w:sz="0" w:space="0" w:color="auto"/>
          </w:divBdr>
        </w:div>
        <w:div w:id="1799758557">
          <w:marLeft w:val="547"/>
          <w:marRight w:val="0"/>
          <w:marTop w:val="200"/>
          <w:marBottom w:val="0"/>
          <w:divBdr>
            <w:top w:val="none" w:sz="0" w:space="0" w:color="auto"/>
            <w:left w:val="none" w:sz="0" w:space="0" w:color="auto"/>
            <w:bottom w:val="none" w:sz="0" w:space="0" w:color="auto"/>
            <w:right w:val="none" w:sz="0" w:space="0" w:color="auto"/>
          </w:divBdr>
        </w:div>
        <w:div w:id="1174805169">
          <w:marLeft w:val="547"/>
          <w:marRight w:val="0"/>
          <w:marTop w:val="200"/>
          <w:marBottom w:val="0"/>
          <w:divBdr>
            <w:top w:val="none" w:sz="0" w:space="0" w:color="auto"/>
            <w:left w:val="none" w:sz="0" w:space="0" w:color="auto"/>
            <w:bottom w:val="none" w:sz="0" w:space="0" w:color="auto"/>
            <w:right w:val="none" w:sz="0" w:space="0" w:color="auto"/>
          </w:divBdr>
        </w:div>
      </w:divsChild>
    </w:div>
    <w:div w:id="416946683">
      <w:bodyDiv w:val="1"/>
      <w:marLeft w:val="0"/>
      <w:marRight w:val="0"/>
      <w:marTop w:val="0"/>
      <w:marBottom w:val="0"/>
      <w:divBdr>
        <w:top w:val="none" w:sz="0" w:space="0" w:color="auto"/>
        <w:left w:val="none" w:sz="0" w:space="0" w:color="auto"/>
        <w:bottom w:val="none" w:sz="0" w:space="0" w:color="auto"/>
        <w:right w:val="none" w:sz="0" w:space="0" w:color="auto"/>
      </w:divBdr>
    </w:div>
    <w:div w:id="873493782">
      <w:bodyDiv w:val="1"/>
      <w:marLeft w:val="0"/>
      <w:marRight w:val="0"/>
      <w:marTop w:val="0"/>
      <w:marBottom w:val="0"/>
      <w:divBdr>
        <w:top w:val="none" w:sz="0" w:space="0" w:color="auto"/>
        <w:left w:val="none" w:sz="0" w:space="0" w:color="auto"/>
        <w:bottom w:val="none" w:sz="0" w:space="0" w:color="auto"/>
        <w:right w:val="none" w:sz="0" w:space="0" w:color="auto"/>
      </w:divBdr>
    </w:div>
    <w:div w:id="1316953875">
      <w:bodyDiv w:val="1"/>
      <w:marLeft w:val="0"/>
      <w:marRight w:val="0"/>
      <w:marTop w:val="0"/>
      <w:marBottom w:val="0"/>
      <w:divBdr>
        <w:top w:val="none" w:sz="0" w:space="0" w:color="auto"/>
        <w:left w:val="none" w:sz="0" w:space="0" w:color="auto"/>
        <w:bottom w:val="none" w:sz="0" w:space="0" w:color="auto"/>
        <w:right w:val="none" w:sz="0" w:space="0" w:color="auto"/>
      </w:divBdr>
    </w:div>
    <w:div w:id="1405757166">
      <w:bodyDiv w:val="1"/>
      <w:marLeft w:val="0"/>
      <w:marRight w:val="0"/>
      <w:marTop w:val="0"/>
      <w:marBottom w:val="0"/>
      <w:divBdr>
        <w:top w:val="none" w:sz="0" w:space="0" w:color="auto"/>
        <w:left w:val="none" w:sz="0" w:space="0" w:color="auto"/>
        <w:bottom w:val="none" w:sz="0" w:space="0" w:color="auto"/>
        <w:right w:val="none" w:sz="0" w:space="0" w:color="auto"/>
      </w:divBdr>
    </w:div>
    <w:div w:id="1513950494">
      <w:bodyDiv w:val="1"/>
      <w:marLeft w:val="0"/>
      <w:marRight w:val="0"/>
      <w:marTop w:val="0"/>
      <w:marBottom w:val="0"/>
      <w:divBdr>
        <w:top w:val="none" w:sz="0" w:space="0" w:color="auto"/>
        <w:left w:val="none" w:sz="0" w:space="0" w:color="auto"/>
        <w:bottom w:val="none" w:sz="0" w:space="0" w:color="auto"/>
        <w:right w:val="none" w:sz="0" w:space="0" w:color="auto"/>
      </w:divBdr>
      <w:divsChild>
        <w:div w:id="1751804230">
          <w:marLeft w:val="547"/>
          <w:marRight w:val="0"/>
          <w:marTop w:val="200"/>
          <w:marBottom w:val="0"/>
          <w:divBdr>
            <w:top w:val="none" w:sz="0" w:space="0" w:color="auto"/>
            <w:left w:val="none" w:sz="0" w:space="0" w:color="auto"/>
            <w:bottom w:val="none" w:sz="0" w:space="0" w:color="auto"/>
            <w:right w:val="none" w:sz="0" w:space="0" w:color="auto"/>
          </w:divBdr>
        </w:div>
        <w:div w:id="915699745">
          <w:marLeft w:val="547"/>
          <w:marRight w:val="0"/>
          <w:marTop w:val="200"/>
          <w:marBottom w:val="0"/>
          <w:divBdr>
            <w:top w:val="none" w:sz="0" w:space="0" w:color="auto"/>
            <w:left w:val="none" w:sz="0" w:space="0" w:color="auto"/>
            <w:bottom w:val="none" w:sz="0" w:space="0" w:color="auto"/>
            <w:right w:val="none" w:sz="0" w:space="0" w:color="auto"/>
          </w:divBdr>
        </w:div>
        <w:div w:id="635916042">
          <w:marLeft w:val="547"/>
          <w:marRight w:val="0"/>
          <w:marTop w:val="200"/>
          <w:marBottom w:val="0"/>
          <w:divBdr>
            <w:top w:val="none" w:sz="0" w:space="0" w:color="auto"/>
            <w:left w:val="none" w:sz="0" w:space="0" w:color="auto"/>
            <w:bottom w:val="none" w:sz="0" w:space="0" w:color="auto"/>
            <w:right w:val="none" w:sz="0" w:space="0" w:color="auto"/>
          </w:divBdr>
        </w:div>
      </w:divsChild>
    </w:div>
    <w:div w:id="1558736691">
      <w:bodyDiv w:val="1"/>
      <w:marLeft w:val="0"/>
      <w:marRight w:val="0"/>
      <w:marTop w:val="0"/>
      <w:marBottom w:val="0"/>
      <w:divBdr>
        <w:top w:val="none" w:sz="0" w:space="0" w:color="auto"/>
        <w:left w:val="none" w:sz="0" w:space="0" w:color="auto"/>
        <w:bottom w:val="none" w:sz="0" w:space="0" w:color="auto"/>
        <w:right w:val="none" w:sz="0" w:space="0" w:color="auto"/>
      </w:divBdr>
    </w:div>
    <w:div w:id="1687901832">
      <w:bodyDiv w:val="1"/>
      <w:marLeft w:val="0"/>
      <w:marRight w:val="0"/>
      <w:marTop w:val="0"/>
      <w:marBottom w:val="0"/>
      <w:divBdr>
        <w:top w:val="none" w:sz="0" w:space="0" w:color="auto"/>
        <w:left w:val="none" w:sz="0" w:space="0" w:color="auto"/>
        <w:bottom w:val="none" w:sz="0" w:space="0" w:color="auto"/>
        <w:right w:val="none" w:sz="0" w:space="0" w:color="auto"/>
      </w:divBdr>
    </w:div>
    <w:div w:id="1782721787">
      <w:bodyDiv w:val="1"/>
      <w:marLeft w:val="0"/>
      <w:marRight w:val="0"/>
      <w:marTop w:val="0"/>
      <w:marBottom w:val="0"/>
      <w:divBdr>
        <w:top w:val="none" w:sz="0" w:space="0" w:color="auto"/>
        <w:left w:val="none" w:sz="0" w:space="0" w:color="auto"/>
        <w:bottom w:val="none" w:sz="0" w:space="0" w:color="auto"/>
        <w:right w:val="none" w:sz="0" w:space="0" w:color="auto"/>
      </w:divBdr>
    </w:div>
    <w:div w:id="192965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80DCB-318A-4F91-A6D2-643636D8D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3062</Words>
  <Characters>15884</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Spring Term Quality Assurance Visit 2011/12: Primary Schools</vt:lpstr>
    </vt:vector>
  </TitlesOfParts>
  <Company>Manchester City Council</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Term Quality Assurance Visit 2011/12: Primary Schools</dc:title>
  <dc:subject/>
  <dc:creator>clarkel</dc:creator>
  <cp:keywords/>
  <dc:description/>
  <cp:lastModifiedBy>S Rudd</cp:lastModifiedBy>
  <cp:revision>2</cp:revision>
  <cp:lastPrinted>2020-11-24T22:10:00Z</cp:lastPrinted>
  <dcterms:created xsi:type="dcterms:W3CDTF">2020-11-25T16:32:00Z</dcterms:created>
  <dcterms:modified xsi:type="dcterms:W3CDTF">2020-11-25T16:32:00Z</dcterms:modified>
</cp:coreProperties>
</file>